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A9E" w14:textId="77777777" w:rsidR="008C4C20" w:rsidRDefault="008C4C20" w:rsidP="00780E5D">
      <w:pPr>
        <w:spacing w:before="720" w:after="0"/>
        <w:jc w:val="center"/>
        <w:rPr>
          <w:b/>
          <w:sz w:val="40"/>
          <w:lang w:val="en-GB"/>
        </w:rPr>
      </w:pPr>
      <w:r w:rsidRPr="008C4C20">
        <w:rPr>
          <w:b/>
          <w:sz w:val="40"/>
          <w:lang w:val="en-GB"/>
        </w:rPr>
        <w:t>Excellence in the Process of AT Provision</w:t>
      </w:r>
    </w:p>
    <w:p w14:paraId="3B224D2E" w14:textId="77777777" w:rsidR="00F135F4" w:rsidRDefault="00780E5D" w:rsidP="00780E5D">
      <w:pPr>
        <w:spacing w:before="240" w:after="120"/>
        <w:jc w:val="center"/>
        <w:rPr>
          <w:b/>
          <w:lang w:val="en-US"/>
        </w:rPr>
      </w:pPr>
      <w:r>
        <w:rPr>
          <w:b/>
          <w:sz w:val="36"/>
          <w:lang w:val="en-US"/>
        </w:rPr>
        <w:t>Provisional a</w:t>
      </w:r>
      <w:r w:rsidR="00F135F4" w:rsidRPr="00F135F4">
        <w:rPr>
          <w:b/>
          <w:sz w:val="36"/>
          <w:lang w:val="en-US"/>
        </w:rPr>
        <w:t>genda</w:t>
      </w:r>
      <w:r w:rsidR="00F135F4" w:rsidRPr="00F135F4">
        <w:rPr>
          <w:b/>
          <w:lang w:val="en-US"/>
        </w:rPr>
        <w:cr/>
      </w:r>
    </w:p>
    <w:p w14:paraId="2DF7B6E1" w14:textId="4E12886F" w:rsidR="00F135F4" w:rsidRPr="00115CE7" w:rsidRDefault="00815D79" w:rsidP="00F135F4">
      <w:pPr>
        <w:spacing w:before="120" w:after="0"/>
        <w:rPr>
          <w:sz w:val="24"/>
          <w:lang w:val="en-US"/>
        </w:rPr>
      </w:pPr>
      <w:r>
        <w:rPr>
          <w:sz w:val="24"/>
          <w:lang w:val="en-US"/>
        </w:rPr>
        <w:t>8.30</w:t>
      </w:r>
      <w:r w:rsidR="00F135F4" w:rsidRPr="00115CE7">
        <w:rPr>
          <w:sz w:val="24"/>
          <w:lang w:val="en-US"/>
        </w:rPr>
        <w:tab/>
        <w:t>Registration</w:t>
      </w:r>
      <w:r w:rsidR="00115CE7">
        <w:rPr>
          <w:sz w:val="24"/>
          <w:lang w:val="en-US"/>
        </w:rPr>
        <w:t xml:space="preserve"> &amp; welcome</w:t>
      </w:r>
    </w:p>
    <w:p w14:paraId="132F8F10" w14:textId="71D62067" w:rsidR="00115CE7" w:rsidRPr="001E468C" w:rsidRDefault="00815D79" w:rsidP="005F311D">
      <w:pPr>
        <w:spacing w:before="120" w:after="0"/>
        <w:ind w:left="705" w:hanging="705"/>
        <w:rPr>
          <w:sz w:val="20"/>
          <w:lang w:val="en-US"/>
        </w:rPr>
      </w:pPr>
      <w:r>
        <w:rPr>
          <w:sz w:val="24"/>
          <w:lang w:val="en-US"/>
        </w:rPr>
        <w:t>8.45</w:t>
      </w:r>
      <w:r w:rsidR="00F135F4" w:rsidRPr="00115CE7">
        <w:rPr>
          <w:sz w:val="24"/>
          <w:lang w:val="en-US"/>
        </w:rPr>
        <w:tab/>
      </w:r>
      <w:r w:rsidR="00192CDD" w:rsidRPr="001E468C">
        <w:rPr>
          <w:sz w:val="24"/>
          <w:lang w:val="en-US"/>
        </w:rPr>
        <w:t>PETER CUDD</w:t>
      </w:r>
      <w:r w:rsidR="001E468C">
        <w:rPr>
          <w:i/>
          <w:sz w:val="24"/>
          <w:lang w:val="en-US"/>
        </w:rPr>
        <w:t xml:space="preserve"> -</w:t>
      </w:r>
      <w:r w:rsidR="005F311D">
        <w:rPr>
          <w:i/>
          <w:sz w:val="24"/>
          <w:lang w:val="en-US"/>
        </w:rPr>
        <w:t xml:space="preserve"> </w:t>
      </w:r>
      <w:r w:rsidR="005F311D" w:rsidRPr="001E468C">
        <w:rPr>
          <w:i/>
          <w:sz w:val="20"/>
          <w:lang w:val="en-US"/>
        </w:rPr>
        <w:t>Centre for Assistive Technology &amp; Connected Healthcare, The University of Sheffield</w:t>
      </w:r>
      <w:r w:rsidR="001E468C" w:rsidRPr="001E468C">
        <w:rPr>
          <w:i/>
          <w:sz w:val="20"/>
          <w:lang w:val="en-US"/>
        </w:rPr>
        <w:t>, UK</w:t>
      </w:r>
    </w:p>
    <w:p w14:paraId="22900A91" w14:textId="77777777" w:rsidR="00F135F4" w:rsidRPr="00115CE7" w:rsidRDefault="00F135F4" w:rsidP="00115CE7">
      <w:pPr>
        <w:spacing w:after="0"/>
        <w:ind w:firstLine="708"/>
        <w:rPr>
          <w:b/>
          <w:sz w:val="24"/>
          <w:lang w:val="en-US"/>
        </w:rPr>
      </w:pPr>
      <w:r w:rsidRPr="00115CE7">
        <w:rPr>
          <w:b/>
          <w:sz w:val="24"/>
          <w:lang w:val="en-US"/>
        </w:rPr>
        <w:t>Introduction to the Workshop</w:t>
      </w:r>
    </w:p>
    <w:p w14:paraId="0AF22788" w14:textId="77777777" w:rsidR="00E04682" w:rsidRPr="00E04682" w:rsidRDefault="00E04682" w:rsidP="00115CE7">
      <w:pPr>
        <w:spacing w:after="0"/>
        <w:ind w:firstLine="708"/>
        <w:rPr>
          <w:b/>
          <w:sz w:val="10"/>
          <w:lang w:val="en-US"/>
        </w:rPr>
      </w:pPr>
    </w:p>
    <w:p w14:paraId="06E3517E" w14:textId="58E09F44" w:rsidR="00E04682" w:rsidRPr="001E468C" w:rsidRDefault="00E04682" w:rsidP="005F311D">
      <w:pPr>
        <w:spacing w:after="0"/>
        <w:ind w:left="705" w:hanging="705"/>
        <w:rPr>
          <w:i/>
          <w:sz w:val="20"/>
          <w:lang w:val="en-US"/>
        </w:rPr>
      </w:pPr>
      <w:r w:rsidRPr="00E04682">
        <w:rPr>
          <w:sz w:val="24"/>
          <w:lang w:val="en-US"/>
        </w:rPr>
        <w:t>9</w:t>
      </w:r>
      <w:r w:rsidR="00815D79">
        <w:rPr>
          <w:sz w:val="24"/>
          <w:lang w:val="en-US"/>
        </w:rPr>
        <w:t>.00</w:t>
      </w:r>
      <w:r>
        <w:rPr>
          <w:b/>
          <w:sz w:val="24"/>
          <w:lang w:val="en-US"/>
        </w:rPr>
        <w:tab/>
      </w:r>
      <w:r w:rsidR="00192CDD" w:rsidRPr="001E468C">
        <w:rPr>
          <w:sz w:val="24"/>
          <w:lang w:val="en-US"/>
        </w:rPr>
        <w:t>LUC DE WITTE</w:t>
      </w:r>
      <w:r w:rsidR="001E468C">
        <w:rPr>
          <w:i/>
          <w:sz w:val="24"/>
          <w:lang w:val="en-US"/>
        </w:rPr>
        <w:t xml:space="preserve"> -</w:t>
      </w:r>
      <w:r w:rsidR="005F311D">
        <w:rPr>
          <w:i/>
          <w:sz w:val="24"/>
          <w:lang w:val="en-US"/>
        </w:rPr>
        <w:t xml:space="preserve"> </w:t>
      </w:r>
      <w:r w:rsidR="005F311D" w:rsidRPr="001E468C">
        <w:rPr>
          <w:i/>
          <w:sz w:val="20"/>
          <w:lang w:val="en-US"/>
        </w:rPr>
        <w:t>Centre for Assistive Technology &amp; Connected Healthcare, The University of Sheffield</w:t>
      </w:r>
      <w:r w:rsidR="001E468C" w:rsidRPr="001E468C">
        <w:rPr>
          <w:i/>
          <w:sz w:val="20"/>
          <w:lang w:val="en-US"/>
        </w:rPr>
        <w:t>, UK</w:t>
      </w:r>
    </w:p>
    <w:p w14:paraId="59BA1461" w14:textId="39611742" w:rsidR="00E04682" w:rsidRPr="00115CE7" w:rsidRDefault="00E04682" w:rsidP="00E04682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  <w:t xml:space="preserve">#1 Introductory talk: </w:t>
      </w:r>
      <w:r w:rsidRPr="00E04682">
        <w:rPr>
          <w:b/>
          <w:i/>
          <w:sz w:val="24"/>
          <w:lang w:val="en-US"/>
        </w:rPr>
        <w:t>global challenges in service delivery</w:t>
      </w:r>
    </w:p>
    <w:p w14:paraId="52ACC3A0" w14:textId="3CB78B1F" w:rsidR="00E04682" w:rsidRDefault="00E04682" w:rsidP="00E04682">
      <w:pPr>
        <w:spacing w:before="120" w:after="0"/>
        <w:rPr>
          <w:sz w:val="24"/>
          <w:lang w:val="en-US"/>
        </w:rPr>
      </w:pPr>
      <w:r w:rsidRPr="00115CE7">
        <w:rPr>
          <w:sz w:val="24"/>
          <w:lang w:val="en-US"/>
        </w:rPr>
        <w:t>9.</w:t>
      </w:r>
      <w:r w:rsidR="00815D79">
        <w:rPr>
          <w:sz w:val="24"/>
          <w:lang w:val="en-US"/>
        </w:rPr>
        <w:t>20</w:t>
      </w:r>
      <w:r>
        <w:rPr>
          <w:sz w:val="24"/>
          <w:lang w:val="en-US"/>
        </w:rPr>
        <w:tab/>
      </w:r>
      <w:r w:rsidR="00192CDD">
        <w:rPr>
          <w:i/>
          <w:sz w:val="24"/>
          <w:lang w:val="en-US"/>
        </w:rPr>
        <w:t>Invited speaker to be confirmed</w:t>
      </w:r>
      <w:r w:rsidRPr="00115CE7">
        <w:rPr>
          <w:sz w:val="24"/>
          <w:lang w:val="en-US"/>
        </w:rPr>
        <w:tab/>
      </w:r>
    </w:p>
    <w:p w14:paraId="48D9AAAA" w14:textId="5CC60B8D" w:rsidR="00E04682" w:rsidRDefault="00E04682" w:rsidP="00E04682">
      <w:pPr>
        <w:spacing w:after="0"/>
        <w:ind w:firstLine="708"/>
        <w:rPr>
          <w:b/>
          <w:sz w:val="24"/>
          <w:lang w:val="en-US"/>
        </w:rPr>
      </w:pPr>
      <w:r w:rsidRPr="00115CE7">
        <w:rPr>
          <w:b/>
          <w:sz w:val="24"/>
          <w:lang w:val="en-US"/>
        </w:rPr>
        <w:t>#</w:t>
      </w:r>
      <w:r>
        <w:rPr>
          <w:b/>
          <w:sz w:val="24"/>
          <w:lang w:val="en-US"/>
        </w:rPr>
        <w:t>2</w:t>
      </w:r>
      <w:r w:rsidRPr="00115CE7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Introductory talk</w:t>
      </w:r>
      <w:r w:rsidRPr="00115CE7">
        <w:rPr>
          <w:b/>
          <w:sz w:val="24"/>
          <w:lang w:val="en-US"/>
        </w:rPr>
        <w:t xml:space="preserve">: </w:t>
      </w:r>
      <w:r w:rsidR="00192CDD">
        <w:rPr>
          <w:b/>
          <w:i/>
          <w:sz w:val="24"/>
          <w:lang w:val="en-US"/>
        </w:rPr>
        <w:t>TBD</w:t>
      </w:r>
      <w:r w:rsidRPr="00115CE7">
        <w:rPr>
          <w:b/>
          <w:sz w:val="24"/>
          <w:lang w:val="en-US"/>
        </w:rPr>
        <w:t xml:space="preserve"> </w:t>
      </w:r>
    </w:p>
    <w:p w14:paraId="617517EB" w14:textId="6FCF73B5" w:rsidR="00115CE7" w:rsidRDefault="00815D79" w:rsidP="00F135F4">
      <w:pPr>
        <w:spacing w:before="120" w:after="0"/>
        <w:rPr>
          <w:i/>
          <w:sz w:val="24"/>
          <w:lang w:val="en-US"/>
        </w:rPr>
      </w:pPr>
      <w:r>
        <w:rPr>
          <w:sz w:val="24"/>
          <w:lang w:val="en-US"/>
        </w:rPr>
        <w:t>9.40</w:t>
      </w:r>
      <w:r w:rsidR="00F135F4" w:rsidRPr="00115CE7">
        <w:rPr>
          <w:sz w:val="24"/>
          <w:lang w:val="en-US"/>
        </w:rPr>
        <w:tab/>
      </w:r>
      <w:r w:rsidR="00192CDD" w:rsidRPr="001E468C">
        <w:rPr>
          <w:sz w:val="24"/>
          <w:lang w:val="en-US"/>
        </w:rPr>
        <w:t>CHRISTIAN GALINSKI</w:t>
      </w:r>
      <w:r w:rsidR="001E468C">
        <w:rPr>
          <w:i/>
          <w:sz w:val="24"/>
          <w:lang w:val="en-US"/>
        </w:rPr>
        <w:t xml:space="preserve"> -</w:t>
      </w:r>
      <w:r w:rsidR="00983396">
        <w:rPr>
          <w:i/>
          <w:sz w:val="24"/>
          <w:lang w:val="en-US"/>
        </w:rPr>
        <w:t xml:space="preserve"> </w:t>
      </w:r>
      <w:r w:rsidR="00983396" w:rsidRPr="001E468C">
        <w:rPr>
          <w:i/>
          <w:sz w:val="20"/>
          <w:lang w:val="en-US"/>
        </w:rPr>
        <w:t>International Information Centre for Terminology</w:t>
      </w:r>
      <w:r w:rsidR="001E468C" w:rsidRPr="001E468C">
        <w:rPr>
          <w:i/>
          <w:sz w:val="20"/>
          <w:lang w:val="en-US"/>
        </w:rPr>
        <w:t>,</w:t>
      </w:r>
      <w:r w:rsidR="00983396" w:rsidRPr="001E468C">
        <w:rPr>
          <w:i/>
          <w:sz w:val="20"/>
          <w:lang w:val="en-US"/>
        </w:rPr>
        <w:t xml:space="preserve"> Austria</w:t>
      </w:r>
    </w:p>
    <w:p w14:paraId="64237C3E" w14:textId="34B6127D" w:rsidR="00F135F4" w:rsidRPr="00115CE7" w:rsidRDefault="00F135F4" w:rsidP="00115CE7">
      <w:pPr>
        <w:spacing w:after="0"/>
        <w:ind w:firstLine="708"/>
        <w:rPr>
          <w:b/>
          <w:sz w:val="24"/>
          <w:lang w:val="en-US"/>
        </w:rPr>
      </w:pPr>
      <w:r w:rsidRPr="00115CE7">
        <w:rPr>
          <w:b/>
          <w:sz w:val="24"/>
          <w:lang w:val="en-US"/>
        </w:rPr>
        <w:t>#</w:t>
      </w:r>
      <w:r w:rsidR="00E04682">
        <w:rPr>
          <w:b/>
          <w:sz w:val="24"/>
          <w:lang w:val="en-US"/>
        </w:rPr>
        <w:t>3</w:t>
      </w:r>
      <w:r w:rsidRPr="00115CE7">
        <w:rPr>
          <w:b/>
          <w:sz w:val="24"/>
          <w:lang w:val="en-US"/>
        </w:rPr>
        <w:t xml:space="preserve"> </w:t>
      </w:r>
      <w:r w:rsidR="00E04682">
        <w:rPr>
          <w:b/>
          <w:sz w:val="24"/>
          <w:lang w:val="en-US"/>
        </w:rPr>
        <w:t>Introductory talk</w:t>
      </w:r>
      <w:r w:rsidRPr="00115CE7">
        <w:rPr>
          <w:b/>
          <w:sz w:val="24"/>
          <w:lang w:val="en-US"/>
        </w:rPr>
        <w:t xml:space="preserve">: </w:t>
      </w:r>
      <w:r w:rsidRPr="00115CE7">
        <w:rPr>
          <w:b/>
          <w:i/>
          <w:sz w:val="24"/>
          <w:lang w:val="en-US"/>
        </w:rPr>
        <w:t>on standards and related topics</w:t>
      </w:r>
    </w:p>
    <w:p w14:paraId="4062499D" w14:textId="6C1530CE" w:rsidR="00115CE7" w:rsidRPr="00071C82" w:rsidRDefault="00815D79" w:rsidP="00F135F4">
      <w:pPr>
        <w:spacing w:before="120" w:after="0"/>
        <w:rPr>
          <w:i/>
          <w:sz w:val="24"/>
          <w:lang w:val="en-US"/>
        </w:rPr>
      </w:pPr>
      <w:r>
        <w:rPr>
          <w:i/>
          <w:sz w:val="24"/>
          <w:lang w:val="en-US"/>
        </w:rPr>
        <w:t>10.00</w:t>
      </w:r>
      <w:r w:rsidR="00115CE7" w:rsidRPr="00071C82">
        <w:rPr>
          <w:i/>
          <w:sz w:val="24"/>
          <w:lang w:val="en-US"/>
        </w:rPr>
        <w:tab/>
        <w:t>Coffee break</w:t>
      </w:r>
    </w:p>
    <w:p w14:paraId="15AEE5E1" w14:textId="3D92FEE3" w:rsidR="00115CE7" w:rsidRDefault="00815D79" w:rsidP="00B87FA4">
      <w:pPr>
        <w:spacing w:before="120" w:after="0"/>
        <w:ind w:left="708" w:hanging="705"/>
        <w:rPr>
          <w:sz w:val="24"/>
          <w:lang w:val="en-US"/>
        </w:rPr>
      </w:pPr>
      <w:r>
        <w:rPr>
          <w:sz w:val="24"/>
          <w:lang w:val="en-US"/>
        </w:rPr>
        <w:t>10.30</w:t>
      </w:r>
      <w:r w:rsidR="00115CE7">
        <w:rPr>
          <w:sz w:val="24"/>
          <w:lang w:val="en-US"/>
        </w:rPr>
        <w:tab/>
      </w:r>
      <w:r w:rsidR="005F311D" w:rsidRPr="005F311D">
        <w:rPr>
          <w:sz w:val="24"/>
          <w:lang w:val="en-US"/>
        </w:rPr>
        <w:t>DAVID</w:t>
      </w:r>
      <w:r w:rsidR="005F311D">
        <w:rPr>
          <w:sz w:val="24"/>
          <w:lang w:val="en-US"/>
        </w:rPr>
        <w:t xml:space="preserve"> BANES</w:t>
      </w:r>
      <w:r w:rsidR="001E468C">
        <w:rPr>
          <w:sz w:val="24"/>
          <w:lang w:val="en-US"/>
        </w:rPr>
        <w:t xml:space="preserve"> -</w:t>
      </w:r>
      <w:r w:rsidR="005F311D">
        <w:rPr>
          <w:sz w:val="24"/>
          <w:lang w:val="en-US"/>
        </w:rPr>
        <w:t xml:space="preserve"> </w:t>
      </w:r>
      <w:r w:rsidR="005F311D" w:rsidRPr="001E468C">
        <w:rPr>
          <w:i/>
          <w:sz w:val="20"/>
          <w:lang w:val="en-US"/>
        </w:rPr>
        <w:t>David Banes Access and Inclusion Services</w:t>
      </w:r>
      <w:r w:rsidR="005F311D" w:rsidRPr="001E468C">
        <w:rPr>
          <w:sz w:val="20"/>
          <w:lang w:val="en-US"/>
        </w:rPr>
        <w:t xml:space="preserve">, </w:t>
      </w:r>
      <w:r w:rsidR="001E468C" w:rsidRPr="001E468C">
        <w:rPr>
          <w:i/>
          <w:sz w:val="20"/>
          <w:lang w:val="en-US"/>
        </w:rPr>
        <w:t>UK</w:t>
      </w:r>
      <w:r w:rsidR="009D4111">
        <w:rPr>
          <w:sz w:val="24"/>
          <w:lang w:val="en-US"/>
        </w:rPr>
        <w:br/>
      </w:r>
      <w:bookmarkStart w:id="0" w:name="_Hlk515604784"/>
      <w:r w:rsidR="00B87FA4" w:rsidRPr="00B87FA4">
        <w:rPr>
          <w:b/>
          <w:sz w:val="24"/>
          <w:lang w:val="en-US"/>
        </w:rPr>
        <w:t>Increasing effectiveness of AT Provision through real user led processes. The growth of self- determination</w:t>
      </w:r>
      <w:bookmarkEnd w:id="0"/>
    </w:p>
    <w:p w14:paraId="31A9472A" w14:textId="6488ADBE" w:rsidR="00192CDD" w:rsidRDefault="006A3CB5" w:rsidP="00F47770">
      <w:pPr>
        <w:spacing w:before="120" w:after="0"/>
        <w:ind w:left="705" w:hanging="705"/>
        <w:rPr>
          <w:b/>
          <w:sz w:val="24"/>
          <w:lang w:val="en-US"/>
        </w:rPr>
      </w:pPr>
      <w:r>
        <w:rPr>
          <w:sz w:val="24"/>
          <w:lang w:val="en-US"/>
        </w:rPr>
        <w:t>10.45</w:t>
      </w:r>
      <w:r w:rsidR="00115CE7">
        <w:rPr>
          <w:sz w:val="24"/>
          <w:lang w:val="en-US"/>
        </w:rPr>
        <w:tab/>
      </w:r>
      <w:r w:rsidR="001E468C">
        <w:rPr>
          <w:sz w:val="24"/>
          <w:lang w:val="en-US"/>
        </w:rPr>
        <w:t xml:space="preserve">E. A. DRAFFAN - </w:t>
      </w:r>
      <w:r w:rsidR="001E468C" w:rsidRPr="001E468C">
        <w:rPr>
          <w:i/>
          <w:sz w:val="20"/>
          <w:lang w:val="en-US"/>
        </w:rPr>
        <w:t>University of Southampton, UK</w:t>
      </w:r>
      <w:r w:rsidR="00192CDD">
        <w:rPr>
          <w:sz w:val="24"/>
          <w:lang w:val="en-US"/>
        </w:rPr>
        <w:br/>
      </w:r>
      <w:bookmarkStart w:id="1" w:name="_Hlk515604793"/>
      <w:r w:rsidR="00192CDD" w:rsidRPr="00B87FA4">
        <w:rPr>
          <w:b/>
          <w:sz w:val="24"/>
          <w:lang w:val="en-US"/>
        </w:rPr>
        <w:t>Contemplating an expert to user led open AAC symbol service: Is this possible?</w:t>
      </w:r>
    </w:p>
    <w:bookmarkEnd w:id="1"/>
    <w:p w14:paraId="7B6F0ED4" w14:textId="076331C7" w:rsidR="00192CDD" w:rsidRDefault="00192CDD" w:rsidP="00192CDD">
      <w:pPr>
        <w:spacing w:before="120" w:after="0"/>
        <w:ind w:left="705" w:hanging="705"/>
        <w:rPr>
          <w:sz w:val="24"/>
          <w:lang w:val="en-US"/>
        </w:rPr>
      </w:pPr>
      <w:r>
        <w:rPr>
          <w:sz w:val="24"/>
          <w:lang w:val="en-US"/>
        </w:rPr>
        <w:t>11.00</w:t>
      </w:r>
      <w:r>
        <w:rPr>
          <w:sz w:val="24"/>
          <w:lang w:val="en-US"/>
        </w:rPr>
        <w:tab/>
      </w:r>
      <w:r w:rsidR="001E468C" w:rsidRPr="001E468C">
        <w:rPr>
          <w:sz w:val="24"/>
          <w:lang w:val="en-US"/>
        </w:rPr>
        <w:t>ROSEMARY JOAN</w:t>
      </w:r>
      <w:r w:rsidR="001E468C">
        <w:rPr>
          <w:sz w:val="24"/>
          <w:lang w:val="en-US"/>
        </w:rPr>
        <w:t xml:space="preserve"> </w:t>
      </w:r>
      <w:r w:rsidR="001E468C" w:rsidRPr="001E468C">
        <w:rPr>
          <w:sz w:val="24"/>
          <w:lang w:val="en-US"/>
        </w:rPr>
        <w:t>GOWRAN</w:t>
      </w:r>
      <w:r w:rsidR="001E468C">
        <w:rPr>
          <w:sz w:val="24"/>
          <w:lang w:val="en-US"/>
        </w:rPr>
        <w:t xml:space="preserve"> - </w:t>
      </w:r>
      <w:r w:rsidR="001E468C" w:rsidRPr="001E468C">
        <w:rPr>
          <w:i/>
          <w:sz w:val="20"/>
          <w:lang w:val="en-US"/>
        </w:rPr>
        <w:t>University of Limerick, Ireland</w:t>
      </w:r>
      <w:r>
        <w:rPr>
          <w:sz w:val="24"/>
          <w:lang w:val="en-US"/>
        </w:rPr>
        <w:br/>
      </w:r>
      <w:r w:rsidRPr="00B87FA4">
        <w:rPr>
          <w:b/>
          <w:sz w:val="24"/>
          <w:lang w:val="en-US"/>
        </w:rPr>
        <w:t>Sustainable Community of Practice (SCOP) Model, an Approach to Assistive Technology Policy Development: Wheelchair Provision Strategy, Romania and the Philippines</w:t>
      </w:r>
    </w:p>
    <w:p w14:paraId="3569CD47" w14:textId="5777967C" w:rsidR="00192CDD" w:rsidRDefault="00192CDD" w:rsidP="00192CDD">
      <w:pPr>
        <w:spacing w:before="120" w:after="0"/>
        <w:ind w:left="705" w:hanging="705"/>
        <w:rPr>
          <w:i/>
          <w:sz w:val="24"/>
          <w:lang w:val="en-US"/>
        </w:rPr>
      </w:pPr>
      <w:r>
        <w:rPr>
          <w:sz w:val="24"/>
          <w:lang w:val="en-US"/>
        </w:rPr>
        <w:t>11.15</w:t>
      </w:r>
      <w:r>
        <w:rPr>
          <w:sz w:val="24"/>
          <w:lang w:val="en-US"/>
        </w:rPr>
        <w:tab/>
      </w:r>
      <w:r w:rsidR="001E468C">
        <w:rPr>
          <w:sz w:val="24"/>
          <w:lang w:val="en-US"/>
        </w:rPr>
        <w:t xml:space="preserve">ABI JAMES - </w:t>
      </w:r>
      <w:r w:rsidR="001E468C" w:rsidRPr="001E468C">
        <w:rPr>
          <w:i/>
          <w:sz w:val="20"/>
          <w:lang w:val="en-US"/>
        </w:rPr>
        <w:t>University of Southampton, UK</w:t>
      </w:r>
      <w:r>
        <w:rPr>
          <w:sz w:val="24"/>
          <w:lang w:val="en-US"/>
        </w:rPr>
        <w:br/>
      </w:r>
      <w:bookmarkStart w:id="2" w:name="_Hlk515604800"/>
      <w:r w:rsidRPr="00B87FA4">
        <w:rPr>
          <w:b/>
          <w:sz w:val="24"/>
          <w:lang w:val="en-US"/>
        </w:rPr>
        <w:t>Digital Assistive Technology and Accessibility in UK Higher Education and the Workplace</w:t>
      </w:r>
      <w:bookmarkEnd w:id="2"/>
    </w:p>
    <w:p w14:paraId="55ECB405" w14:textId="23826071" w:rsidR="00F47770" w:rsidRPr="00B87FA4" w:rsidRDefault="00192CDD" w:rsidP="00192CDD">
      <w:pPr>
        <w:spacing w:before="120" w:after="0"/>
        <w:ind w:left="705" w:hanging="705"/>
        <w:rPr>
          <w:b/>
          <w:sz w:val="24"/>
          <w:lang w:val="en-US"/>
        </w:rPr>
      </w:pPr>
      <w:r>
        <w:rPr>
          <w:sz w:val="24"/>
          <w:lang w:val="en-US"/>
        </w:rPr>
        <w:t>11.30</w:t>
      </w:r>
      <w:r>
        <w:rPr>
          <w:sz w:val="24"/>
          <w:lang w:val="en-US"/>
        </w:rPr>
        <w:tab/>
      </w:r>
      <w:r w:rsidR="00F47770" w:rsidRPr="001E468C">
        <w:rPr>
          <w:sz w:val="24"/>
          <w:lang w:val="en-US"/>
        </w:rPr>
        <w:t>LORENZO DESIDERI</w:t>
      </w:r>
      <w:r w:rsidR="001E468C">
        <w:rPr>
          <w:i/>
          <w:sz w:val="24"/>
          <w:lang w:val="en-US"/>
        </w:rPr>
        <w:t xml:space="preserve"> -</w:t>
      </w:r>
      <w:r w:rsidR="00F47770" w:rsidRPr="00F47770">
        <w:rPr>
          <w:i/>
          <w:sz w:val="24"/>
          <w:lang w:val="en-US"/>
        </w:rPr>
        <w:t xml:space="preserve"> </w:t>
      </w:r>
      <w:r w:rsidR="00F47770" w:rsidRPr="001E468C">
        <w:rPr>
          <w:i/>
          <w:sz w:val="20"/>
          <w:lang w:val="en-US"/>
        </w:rPr>
        <w:t>Regional Center for Assistive Technology</w:t>
      </w:r>
      <w:r w:rsidR="001E468C">
        <w:rPr>
          <w:i/>
          <w:sz w:val="20"/>
          <w:lang w:val="en-US"/>
        </w:rPr>
        <w:t xml:space="preserve">, </w:t>
      </w:r>
      <w:r w:rsidR="00F47770" w:rsidRPr="001E468C">
        <w:rPr>
          <w:i/>
          <w:sz w:val="20"/>
          <w:lang w:val="en-US"/>
        </w:rPr>
        <w:t>Italy</w:t>
      </w:r>
      <w:r w:rsidR="00F47770">
        <w:rPr>
          <w:sz w:val="24"/>
          <w:lang w:val="en-US"/>
        </w:rPr>
        <w:br/>
      </w:r>
      <w:r w:rsidR="00F47770" w:rsidRPr="00B87FA4">
        <w:rPr>
          <w:b/>
          <w:sz w:val="24"/>
          <w:lang w:val="en-US"/>
        </w:rPr>
        <w:t>Towards a standard procedure to evaluate assistive technology service delivery outcome</w:t>
      </w:r>
    </w:p>
    <w:p w14:paraId="3DBAAF90" w14:textId="5F86D23D" w:rsidR="00192CDD" w:rsidRDefault="00192CDD" w:rsidP="00192CDD">
      <w:pPr>
        <w:spacing w:before="120" w:after="0"/>
        <w:ind w:left="705" w:hanging="705"/>
        <w:rPr>
          <w:b/>
          <w:sz w:val="24"/>
          <w:lang w:val="en-US"/>
        </w:rPr>
      </w:pPr>
      <w:r>
        <w:rPr>
          <w:sz w:val="24"/>
          <w:lang w:val="en-US"/>
        </w:rPr>
        <w:t>11.45</w:t>
      </w:r>
      <w:r>
        <w:rPr>
          <w:sz w:val="24"/>
          <w:lang w:val="en-US"/>
        </w:rPr>
        <w:tab/>
      </w:r>
      <w:r w:rsidRPr="001E468C">
        <w:rPr>
          <w:sz w:val="24"/>
          <w:lang w:val="en-US"/>
        </w:rPr>
        <w:t>RENZO ANDRICH</w:t>
      </w:r>
      <w:r w:rsidR="001E468C">
        <w:rPr>
          <w:i/>
          <w:sz w:val="24"/>
          <w:lang w:val="en-US"/>
        </w:rPr>
        <w:t xml:space="preserve"> -</w:t>
      </w:r>
      <w:r w:rsidRPr="00F47770">
        <w:rPr>
          <w:i/>
          <w:sz w:val="24"/>
          <w:lang w:val="en-US"/>
        </w:rPr>
        <w:t xml:space="preserve"> </w:t>
      </w:r>
      <w:r w:rsidR="001E468C" w:rsidRPr="001E468C">
        <w:rPr>
          <w:i/>
          <w:sz w:val="20"/>
          <w:lang w:val="en-US"/>
        </w:rPr>
        <w:t>IRCCS Fondazione Don Carlo Gnocchi, Italy</w:t>
      </w:r>
      <w:r w:rsidRPr="001E468C">
        <w:rPr>
          <w:sz w:val="24"/>
          <w:lang w:val="en-US"/>
        </w:rPr>
        <w:br/>
      </w:r>
      <w:r w:rsidRPr="00B87FA4">
        <w:rPr>
          <w:b/>
          <w:sz w:val="24"/>
          <w:lang w:val="en-US"/>
        </w:rPr>
        <w:t>A method for reporting individual assistive technology interventions</w:t>
      </w:r>
    </w:p>
    <w:p w14:paraId="3285B891" w14:textId="2DC012BB" w:rsidR="00F21DF7" w:rsidRDefault="006A3CB5" w:rsidP="00F21DF7">
      <w:pPr>
        <w:spacing w:before="120" w:after="0"/>
        <w:ind w:left="705" w:hanging="705"/>
        <w:rPr>
          <w:sz w:val="24"/>
          <w:lang w:val="en-US"/>
        </w:rPr>
      </w:pPr>
      <w:r>
        <w:rPr>
          <w:sz w:val="24"/>
          <w:lang w:val="en-US"/>
        </w:rPr>
        <w:t>12.00</w:t>
      </w:r>
      <w:r w:rsidR="00815D79">
        <w:rPr>
          <w:sz w:val="24"/>
          <w:lang w:val="en-US"/>
        </w:rPr>
        <w:tab/>
      </w:r>
      <w:bookmarkStart w:id="3" w:name="_Hlk515876898"/>
      <w:r w:rsidR="009F6C8D" w:rsidRPr="005F311D">
        <w:rPr>
          <w:sz w:val="24"/>
          <w:lang w:val="en-US"/>
        </w:rPr>
        <w:t>AEJAZ</w:t>
      </w:r>
      <w:r w:rsidR="009F6C8D">
        <w:rPr>
          <w:sz w:val="24"/>
          <w:lang w:val="en-US"/>
        </w:rPr>
        <w:t xml:space="preserve"> </w:t>
      </w:r>
      <w:r w:rsidR="009F6C8D" w:rsidRPr="005F311D">
        <w:rPr>
          <w:sz w:val="24"/>
          <w:lang w:val="en-US"/>
        </w:rPr>
        <w:t>ZAHID</w:t>
      </w:r>
      <w:r w:rsidR="009F6C8D">
        <w:rPr>
          <w:sz w:val="24"/>
          <w:lang w:val="en-US"/>
        </w:rPr>
        <w:t xml:space="preserve"> - </w:t>
      </w:r>
      <w:r w:rsidR="009F6C8D" w:rsidRPr="001E468C">
        <w:rPr>
          <w:i/>
          <w:sz w:val="20"/>
          <w:lang w:val="en-US"/>
        </w:rPr>
        <w:t>Centre for Assistive Technology &amp; Connected Healthcare, The University of Sheffiel</w:t>
      </w:r>
      <w:r w:rsidR="009F6C8D">
        <w:rPr>
          <w:i/>
          <w:sz w:val="20"/>
          <w:lang w:val="en-US"/>
        </w:rPr>
        <w:t>d, UK</w:t>
      </w:r>
      <w:r w:rsidR="00F21DF7" w:rsidRPr="005F311D">
        <w:rPr>
          <w:i/>
          <w:sz w:val="24"/>
          <w:lang w:val="en-US"/>
        </w:rPr>
        <w:br/>
      </w:r>
      <w:bookmarkEnd w:id="3"/>
      <w:r w:rsidR="00F21DF7" w:rsidRPr="00B87FA4">
        <w:rPr>
          <w:b/>
          <w:sz w:val="24"/>
          <w:lang w:val="en-US"/>
        </w:rPr>
        <w:t>An Innovation Road Map to Remote AT Services</w:t>
      </w:r>
    </w:p>
    <w:p w14:paraId="171993BC" w14:textId="37957212" w:rsidR="00F21DF7" w:rsidRDefault="006A3CB5" w:rsidP="00C31792">
      <w:pPr>
        <w:spacing w:before="120" w:after="0"/>
        <w:ind w:left="705" w:hanging="705"/>
        <w:rPr>
          <w:b/>
          <w:sz w:val="24"/>
          <w:lang w:val="en-US"/>
        </w:rPr>
      </w:pPr>
      <w:r>
        <w:rPr>
          <w:sz w:val="24"/>
          <w:lang w:val="en-US"/>
        </w:rPr>
        <w:lastRenderedPageBreak/>
        <w:t>12.15</w:t>
      </w:r>
      <w:r w:rsidR="00815D79">
        <w:rPr>
          <w:sz w:val="24"/>
          <w:lang w:val="en-US"/>
        </w:rPr>
        <w:tab/>
      </w:r>
      <w:r w:rsidR="005F3F37" w:rsidRPr="005F311D">
        <w:rPr>
          <w:sz w:val="24"/>
          <w:lang w:val="en-US"/>
        </w:rPr>
        <w:t>AEJAZ</w:t>
      </w:r>
      <w:r w:rsidR="005F3F37">
        <w:rPr>
          <w:sz w:val="24"/>
          <w:lang w:val="en-US"/>
        </w:rPr>
        <w:t xml:space="preserve"> </w:t>
      </w:r>
      <w:r w:rsidR="005F3F37" w:rsidRPr="005F311D">
        <w:rPr>
          <w:sz w:val="24"/>
          <w:lang w:val="en-US"/>
        </w:rPr>
        <w:t>ZAHID</w:t>
      </w:r>
      <w:r w:rsidR="005F3F37">
        <w:rPr>
          <w:sz w:val="24"/>
          <w:lang w:val="en-US"/>
        </w:rPr>
        <w:t xml:space="preserve"> - </w:t>
      </w:r>
      <w:r w:rsidR="005F3F37" w:rsidRPr="001E468C">
        <w:rPr>
          <w:i/>
          <w:sz w:val="20"/>
          <w:lang w:val="en-US"/>
        </w:rPr>
        <w:t>Centre for Assistive Technology &amp; Connected Healthcare, The University of Sheffiel</w:t>
      </w:r>
      <w:r w:rsidR="005F3F37">
        <w:rPr>
          <w:i/>
          <w:sz w:val="20"/>
          <w:lang w:val="en-US"/>
        </w:rPr>
        <w:t>d, UK</w:t>
      </w:r>
      <w:r w:rsidR="005F3F37" w:rsidRPr="00B87FA4">
        <w:rPr>
          <w:b/>
          <w:sz w:val="24"/>
          <w:lang w:val="en-US"/>
        </w:rPr>
        <w:t xml:space="preserve"> </w:t>
      </w:r>
      <w:r w:rsidR="00F21DF7" w:rsidRPr="00B87FA4">
        <w:rPr>
          <w:b/>
          <w:sz w:val="24"/>
          <w:lang w:val="en-US"/>
        </w:rPr>
        <w:t>How can DIY Assistive Technology User Innovation Help Address the Gap in Global AT Provision?</w:t>
      </w:r>
    </w:p>
    <w:p w14:paraId="5559CB53" w14:textId="7BE5E136" w:rsidR="00115CE7" w:rsidRDefault="00115CE7" w:rsidP="00F135F4">
      <w:pPr>
        <w:spacing w:before="120" w:after="0"/>
        <w:rPr>
          <w:sz w:val="24"/>
          <w:lang w:val="en-US"/>
        </w:rPr>
      </w:pPr>
      <w:r>
        <w:rPr>
          <w:sz w:val="24"/>
          <w:lang w:val="en-US"/>
        </w:rPr>
        <w:t>12.</w:t>
      </w:r>
      <w:r w:rsidR="006A3CB5">
        <w:rPr>
          <w:sz w:val="24"/>
          <w:lang w:val="en-US"/>
        </w:rPr>
        <w:t>30</w:t>
      </w:r>
      <w:r>
        <w:rPr>
          <w:sz w:val="24"/>
          <w:lang w:val="en-US"/>
        </w:rPr>
        <w:tab/>
      </w:r>
      <w:r w:rsidR="00071C82" w:rsidRPr="00071C82">
        <w:rPr>
          <w:i/>
          <w:sz w:val="24"/>
          <w:lang w:val="en-US"/>
        </w:rPr>
        <w:t>Peter Cudd</w:t>
      </w:r>
      <w:r w:rsidR="00E04682">
        <w:rPr>
          <w:i/>
          <w:sz w:val="24"/>
          <w:lang w:val="en-US"/>
        </w:rPr>
        <w:t xml:space="preserve"> &amp; Evert-Jan Hoogerwerf</w:t>
      </w:r>
    </w:p>
    <w:p w14:paraId="70DA004C" w14:textId="77777777" w:rsidR="00071C82" w:rsidRPr="00071C82" w:rsidRDefault="00071C82" w:rsidP="00071C82">
      <w:pPr>
        <w:spacing w:after="0"/>
        <w:ind w:left="705"/>
        <w:rPr>
          <w:b/>
          <w:sz w:val="24"/>
          <w:lang w:val="en-US"/>
        </w:rPr>
      </w:pPr>
      <w:r w:rsidRPr="00071C82">
        <w:rPr>
          <w:b/>
          <w:sz w:val="24"/>
          <w:lang w:val="en-US"/>
        </w:rPr>
        <w:t xml:space="preserve">What have we learnt? </w:t>
      </w:r>
      <w:r w:rsidR="00B242BF">
        <w:rPr>
          <w:b/>
          <w:sz w:val="24"/>
          <w:lang w:val="en-US"/>
        </w:rPr>
        <w:t>a comment on</w:t>
      </w:r>
      <w:r w:rsidRPr="00071C82">
        <w:rPr>
          <w:b/>
          <w:sz w:val="24"/>
          <w:lang w:val="en-US"/>
        </w:rPr>
        <w:t xml:space="preserve"> the interventions </w:t>
      </w:r>
    </w:p>
    <w:p w14:paraId="764A58F2" w14:textId="0094A701" w:rsidR="00071C82" w:rsidRPr="00B242BF" w:rsidRDefault="00815D79" w:rsidP="00F135F4">
      <w:pPr>
        <w:spacing w:before="120" w:after="0"/>
        <w:rPr>
          <w:i/>
          <w:sz w:val="24"/>
          <w:lang w:val="en-US"/>
        </w:rPr>
      </w:pPr>
      <w:r>
        <w:rPr>
          <w:i/>
          <w:sz w:val="24"/>
          <w:lang w:val="en-US"/>
        </w:rPr>
        <w:t>13.00</w:t>
      </w:r>
      <w:r w:rsidR="00071C82" w:rsidRPr="00B242BF">
        <w:rPr>
          <w:i/>
          <w:sz w:val="24"/>
          <w:lang w:val="en-US"/>
        </w:rPr>
        <w:tab/>
        <w:t>Lunch</w:t>
      </w:r>
    </w:p>
    <w:p w14:paraId="1D432724" w14:textId="32809112" w:rsidR="00B242BF" w:rsidRDefault="00071C82" w:rsidP="00F135F4">
      <w:pPr>
        <w:spacing w:before="120" w:after="0"/>
        <w:rPr>
          <w:sz w:val="24"/>
          <w:lang w:val="en-US"/>
        </w:rPr>
      </w:pPr>
      <w:r>
        <w:rPr>
          <w:sz w:val="24"/>
          <w:lang w:val="en-US"/>
        </w:rPr>
        <w:t>14.00</w:t>
      </w:r>
      <w:r>
        <w:rPr>
          <w:sz w:val="24"/>
          <w:lang w:val="en-US"/>
        </w:rPr>
        <w:tab/>
      </w:r>
      <w:r w:rsidR="005F311D" w:rsidRPr="005F311D">
        <w:rPr>
          <w:i/>
          <w:sz w:val="24"/>
          <w:lang w:val="en-US"/>
        </w:rPr>
        <w:t>Group work / Round robin discussions</w:t>
      </w:r>
    </w:p>
    <w:p w14:paraId="344140DC" w14:textId="671E4D9E" w:rsidR="00071C82" w:rsidRDefault="009D4111" w:rsidP="00B242BF">
      <w:pPr>
        <w:ind w:left="705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Topic: </w:t>
      </w:r>
      <w:r w:rsidR="00B242BF" w:rsidRPr="009D4111">
        <w:rPr>
          <w:b/>
          <w:i/>
          <w:sz w:val="24"/>
          <w:lang w:val="en-US"/>
        </w:rPr>
        <w:t>What are the core elements of an assistive technology provision process which cut across education, employment, social and health contexts?</w:t>
      </w:r>
      <w:r w:rsidR="00071C82" w:rsidRPr="00B242BF">
        <w:rPr>
          <w:b/>
          <w:sz w:val="24"/>
          <w:lang w:val="en-US"/>
        </w:rPr>
        <w:t xml:space="preserve"> </w:t>
      </w:r>
    </w:p>
    <w:p w14:paraId="4661F4EA" w14:textId="66002B60" w:rsidR="00B242BF" w:rsidRDefault="00BB1BA9" w:rsidP="008204DE">
      <w:pPr>
        <w:rPr>
          <w:b/>
          <w:sz w:val="24"/>
          <w:lang w:val="en-US"/>
        </w:rPr>
      </w:pPr>
      <w:r>
        <w:rPr>
          <w:sz w:val="24"/>
          <w:lang w:val="en-US"/>
        </w:rPr>
        <w:t>15</w:t>
      </w:r>
      <w:r w:rsidR="00B242BF" w:rsidRPr="00B242BF">
        <w:rPr>
          <w:sz w:val="24"/>
          <w:lang w:val="en-US"/>
        </w:rPr>
        <w:t>.</w:t>
      </w:r>
      <w:r w:rsidR="008204DE">
        <w:rPr>
          <w:sz w:val="24"/>
          <w:lang w:val="en-US"/>
        </w:rPr>
        <w:t>3</w:t>
      </w:r>
      <w:r>
        <w:rPr>
          <w:sz w:val="24"/>
          <w:lang w:val="en-US"/>
        </w:rPr>
        <w:t>0</w:t>
      </w:r>
      <w:r w:rsidR="00B242BF" w:rsidRPr="00B242BF">
        <w:rPr>
          <w:sz w:val="24"/>
          <w:lang w:val="en-US"/>
        </w:rPr>
        <w:tab/>
      </w:r>
      <w:r w:rsidR="00B242BF" w:rsidRPr="00B242BF">
        <w:rPr>
          <w:b/>
          <w:sz w:val="24"/>
          <w:lang w:val="en-US"/>
        </w:rPr>
        <w:t>Reporting from the working groups</w:t>
      </w:r>
      <w:r>
        <w:rPr>
          <w:b/>
          <w:sz w:val="24"/>
          <w:lang w:val="en-US"/>
        </w:rPr>
        <w:t xml:space="preserve"> &amp; discussion</w:t>
      </w:r>
    </w:p>
    <w:p w14:paraId="36FD894E" w14:textId="77777777" w:rsidR="00BB1BA9" w:rsidRPr="00B242BF" w:rsidRDefault="00BB1BA9" w:rsidP="00B242BF">
      <w:pPr>
        <w:rPr>
          <w:sz w:val="24"/>
          <w:lang w:val="en-US"/>
        </w:rPr>
      </w:pPr>
      <w:r w:rsidRPr="00BB1BA9">
        <w:rPr>
          <w:sz w:val="24"/>
          <w:lang w:val="en-US"/>
        </w:rPr>
        <w:t>16.00</w:t>
      </w:r>
      <w:r w:rsidRPr="00BB1BA9">
        <w:rPr>
          <w:sz w:val="24"/>
          <w:lang w:val="en-US"/>
        </w:rPr>
        <w:tab/>
      </w:r>
      <w:r>
        <w:rPr>
          <w:b/>
          <w:sz w:val="24"/>
          <w:lang w:val="en-US"/>
        </w:rPr>
        <w:t>The way forward</w:t>
      </w:r>
    </w:p>
    <w:p w14:paraId="37893613" w14:textId="77777777" w:rsidR="00722E4B" w:rsidRDefault="00722E4B" w:rsidP="00722E4B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Consensus upon core elements</w:t>
      </w:r>
    </w:p>
    <w:p w14:paraId="25EC4E58" w14:textId="77777777" w:rsidR="00722E4B" w:rsidRDefault="00722E4B" w:rsidP="00722E4B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Agreed definitions for each core element</w:t>
      </w:r>
    </w:p>
    <w:p w14:paraId="75865ED5" w14:textId="77777777" w:rsidR="00B242BF" w:rsidRDefault="00B242BF" w:rsidP="00722E4B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722E4B">
        <w:rPr>
          <w:sz w:val="24"/>
          <w:lang w:val="en-US"/>
        </w:rPr>
        <w:t>How can we translate the identified core elements into standards?</w:t>
      </w:r>
    </w:p>
    <w:p w14:paraId="3EF0FB8D" w14:textId="77777777" w:rsidR="00BB1BA9" w:rsidRDefault="00BB1BA9" w:rsidP="00722E4B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Importance for addressing global challenges</w:t>
      </w:r>
    </w:p>
    <w:p w14:paraId="6F1ABA79" w14:textId="77777777" w:rsidR="001C6DC2" w:rsidRDefault="00722E4B" w:rsidP="001C6DC2">
      <w:pPr>
        <w:spacing w:after="1080"/>
        <w:rPr>
          <w:b/>
          <w:sz w:val="24"/>
          <w:lang w:val="en-US"/>
        </w:rPr>
      </w:pPr>
      <w:r>
        <w:rPr>
          <w:sz w:val="24"/>
          <w:lang w:val="en-US"/>
        </w:rPr>
        <w:t xml:space="preserve">16.30 </w:t>
      </w:r>
      <w:r>
        <w:rPr>
          <w:sz w:val="24"/>
          <w:lang w:val="en-US"/>
        </w:rPr>
        <w:tab/>
      </w:r>
      <w:r w:rsidRPr="00722E4B">
        <w:rPr>
          <w:b/>
          <w:sz w:val="24"/>
          <w:lang w:val="en-US"/>
        </w:rPr>
        <w:t>Closing of the workshop</w:t>
      </w:r>
    </w:p>
    <w:p w14:paraId="1D669FE1" w14:textId="485B3C07" w:rsidR="008C4C20" w:rsidRPr="00B242BF" w:rsidRDefault="008C4C20" w:rsidP="001C6DC2">
      <w:pPr>
        <w:spacing w:after="240"/>
        <w:jc w:val="center"/>
        <w:rPr>
          <w:b/>
          <w:sz w:val="36"/>
          <w:lang w:val="en-US"/>
        </w:rPr>
      </w:pPr>
      <w:r w:rsidRPr="00B242BF">
        <w:rPr>
          <w:b/>
          <w:sz w:val="36"/>
          <w:lang w:val="en-US"/>
        </w:rPr>
        <w:t>Venue</w:t>
      </w:r>
    </w:p>
    <w:p w14:paraId="051049CB" w14:textId="036BDEBC" w:rsidR="003B78C0" w:rsidRDefault="008C4C20" w:rsidP="00B438F7">
      <w:pPr>
        <w:jc w:val="center"/>
        <w:rPr>
          <w:b/>
          <w:lang w:val="en-US"/>
        </w:rPr>
      </w:pPr>
      <w:r w:rsidRPr="008C4C20">
        <w:rPr>
          <w:b/>
          <w:lang w:val="en-US"/>
        </w:rPr>
        <w:t xml:space="preserve">Johannes Kepler University, </w:t>
      </w:r>
      <w:proofErr w:type="spellStart"/>
      <w:r w:rsidRPr="008C4C20">
        <w:rPr>
          <w:b/>
          <w:lang w:val="en-US"/>
        </w:rPr>
        <w:t>Altenberger</w:t>
      </w:r>
      <w:proofErr w:type="spellEnd"/>
      <w:r w:rsidRPr="008C4C20">
        <w:rPr>
          <w:b/>
          <w:lang w:val="en-US"/>
        </w:rPr>
        <w:t>-Str. 69, 4040 Linz, Austria - Uni-Center, 2nd floor, Loft C</w:t>
      </w:r>
    </w:p>
    <w:p w14:paraId="2ADBF7D4" w14:textId="77777777" w:rsidR="001C6DC2" w:rsidRPr="001C6DC2" w:rsidRDefault="001C6DC2" w:rsidP="00722E4B">
      <w:pPr>
        <w:jc w:val="center"/>
        <w:rPr>
          <w:b/>
          <w:lang w:val="en-US"/>
        </w:rPr>
      </w:pPr>
      <w:r>
        <w:rPr>
          <w:b/>
          <w:lang w:val="en-US"/>
        </w:rPr>
        <w:t xml:space="preserve">Registration via the </w:t>
      </w:r>
      <w:r w:rsidRPr="001C6DC2">
        <w:rPr>
          <w:b/>
          <w:lang w:val="en-US"/>
        </w:rPr>
        <w:t>ICCHP-registration</w:t>
      </w:r>
      <w:r w:rsidRPr="001C6DC2">
        <w:rPr>
          <w:b/>
          <w:lang w:val="en-US"/>
        </w:rPr>
        <w:t xml:space="preserve"> desk on the first floor.</w:t>
      </w:r>
      <w:bookmarkStart w:id="4" w:name="_GoBack"/>
      <w:bookmarkEnd w:id="4"/>
    </w:p>
    <w:p w14:paraId="5CEB960F" w14:textId="0A6A4B6B" w:rsidR="003B78C0" w:rsidRDefault="00B438F7" w:rsidP="00722E4B">
      <w:pPr>
        <w:jc w:val="center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D7AD979" wp14:editId="6B7178C3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6056637" cy="3324225"/>
            <wp:effectExtent l="19050" t="19050" r="20320" b="9525"/>
            <wp:wrapNone/>
            <wp:docPr id="3" name="Immagine 3" descr="Campusplan_gesa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plan_gesam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7" cy="3324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8A8D2" w14:textId="77777777" w:rsidR="003B78C0" w:rsidRPr="008C4C20" w:rsidRDefault="003B78C0" w:rsidP="00B438F7">
      <w:pPr>
        <w:rPr>
          <w:lang w:val="en-US"/>
        </w:rPr>
      </w:pPr>
    </w:p>
    <w:sectPr w:rsidR="003B78C0" w:rsidRPr="008C4C20" w:rsidSect="00115C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20B4" w14:textId="77777777" w:rsidR="002A2E59" w:rsidRDefault="002A2E59" w:rsidP="008C4C20">
      <w:pPr>
        <w:spacing w:after="0" w:line="240" w:lineRule="auto"/>
      </w:pPr>
      <w:r>
        <w:separator/>
      </w:r>
    </w:p>
  </w:endnote>
  <w:endnote w:type="continuationSeparator" w:id="0">
    <w:p w14:paraId="6137C30B" w14:textId="77777777" w:rsidR="002A2E59" w:rsidRDefault="002A2E59" w:rsidP="008C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3CA9" w14:textId="77777777" w:rsidR="002A2E59" w:rsidRDefault="002A2E59" w:rsidP="008C4C20">
      <w:pPr>
        <w:spacing w:after="0" w:line="240" w:lineRule="auto"/>
      </w:pPr>
      <w:r>
        <w:separator/>
      </w:r>
    </w:p>
  </w:footnote>
  <w:footnote w:type="continuationSeparator" w:id="0">
    <w:p w14:paraId="75B8D481" w14:textId="77777777" w:rsidR="002A2E59" w:rsidRDefault="002A2E59" w:rsidP="008C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1E0F" w14:textId="77777777" w:rsidR="008C4C20" w:rsidRDefault="008C4C20" w:rsidP="00F135F4">
    <w:pPr>
      <w:pStyle w:val="Intestazione"/>
      <w:spacing w:after="240"/>
    </w:pPr>
    <w:r>
      <w:rPr>
        <w:noProof/>
        <w:lang w:eastAsia="it-IT"/>
      </w:rPr>
      <w:drawing>
        <wp:inline distT="0" distB="0" distL="0" distR="0" wp14:anchorId="4FFEF6F4" wp14:editId="0354DA77">
          <wp:extent cx="1409254" cy="109537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38" cy="11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4DF39" w14:textId="77777777" w:rsidR="00F135F4" w:rsidRPr="00F135F4" w:rsidRDefault="00F135F4" w:rsidP="008C4C20">
    <w:pPr>
      <w:spacing w:after="0"/>
      <w:rPr>
        <w:b/>
        <w:lang w:val="en-GB"/>
      </w:rPr>
    </w:pPr>
    <w:r w:rsidRPr="00F135F4">
      <w:rPr>
        <w:b/>
        <w:sz w:val="32"/>
        <w:lang w:val="en-GB"/>
      </w:rPr>
      <w:t>AAATE WORKSHOP 2018</w:t>
    </w:r>
    <w:r w:rsidRPr="00F135F4">
      <w:rPr>
        <w:b/>
        <w:lang w:val="en-GB"/>
      </w:rPr>
      <w:t xml:space="preserve"> </w:t>
    </w:r>
  </w:p>
  <w:p w14:paraId="11A442E9" w14:textId="77777777" w:rsidR="008C4C20" w:rsidRPr="00F135F4" w:rsidRDefault="008C4C20" w:rsidP="008C4C20">
    <w:pPr>
      <w:spacing w:after="0"/>
      <w:rPr>
        <w:b/>
        <w:lang w:val="en-GB"/>
      </w:rPr>
    </w:pPr>
    <w:r w:rsidRPr="00F135F4">
      <w:rPr>
        <w:b/>
        <w:lang w:val="en-GB"/>
      </w:rPr>
      <w:t>Linz, Austria</w:t>
    </w:r>
  </w:p>
  <w:p w14:paraId="65A7ADC6" w14:textId="77777777" w:rsidR="008C4C20" w:rsidRPr="00E04682" w:rsidRDefault="008C4C20" w:rsidP="008C4C20">
    <w:pPr>
      <w:spacing w:after="0"/>
      <w:rPr>
        <w:b/>
        <w:lang w:val="en-GB"/>
      </w:rPr>
    </w:pPr>
    <w:r w:rsidRPr="00F135F4">
      <w:rPr>
        <w:b/>
        <w:lang w:val="en-GB"/>
      </w:rPr>
      <w:t>10 July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F03"/>
    <w:multiLevelType w:val="hybridMultilevel"/>
    <w:tmpl w:val="11B4769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20"/>
    <w:rsid w:val="00007A94"/>
    <w:rsid w:val="00071C82"/>
    <w:rsid w:val="00115CE7"/>
    <w:rsid w:val="00192CDD"/>
    <w:rsid w:val="001C6DC2"/>
    <w:rsid w:val="001E468C"/>
    <w:rsid w:val="00213267"/>
    <w:rsid w:val="00291CBB"/>
    <w:rsid w:val="002A2E59"/>
    <w:rsid w:val="002D7326"/>
    <w:rsid w:val="002F3524"/>
    <w:rsid w:val="00322156"/>
    <w:rsid w:val="003B78C0"/>
    <w:rsid w:val="005F311D"/>
    <w:rsid w:val="005F3F37"/>
    <w:rsid w:val="006828FF"/>
    <w:rsid w:val="006A3CB5"/>
    <w:rsid w:val="006D59C3"/>
    <w:rsid w:val="00722E4B"/>
    <w:rsid w:val="00780E5D"/>
    <w:rsid w:val="007B2FDC"/>
    <w:rsid w:val="00815D79"/>
    <w:rsid w:val="008204DE"/>
    <w:rsid w:val="008C4C20"/>
    <w:rsid w:val="00926B49"/>
    <w:rsid w:val="00983396"/>
    <w:rsid w:val="009B161A"/>
    <w:rsid w:val="009D4111"/>
    <w:rsid w:val="009F6C8D"/>
    <w:rsid w:val="00B242BF"/>
    <w:rsid w:val="00B438F7"/>
    <w:rsid w:val="00B739F1"/>
    <w:rsid w:val="00B87FA4"/>
    <w:rsid w:val="00BB1BA9"/>
    <w:rsid w:val="00C31792"/>
    <w:rsid w:val="00CB6EAD"/>
    <w:rsid w:val="00CD787D"/>
    <w:rsid w:val="00D65100"/>
    <w:rsid w:val="00DD16E7"/>
    <w:rsid w:val="00E04682"/>
    <w:rsid w:val="00E41D1A"/>
    <w:rsid w:val="00E44AEE"/>
    <w:rsid w:val="00ED2FCE"/>
    <w:rsid w:val="00F135F4"/>
    <w:rsid w:val="00F21DF7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0A35"/>
  <w15:chartTrackingRefBased/>
  <w15:docId w15:val="{96CFBBDE-4FAF-4D2D-8C2E-A3BA719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4C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4C20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8C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C20"/>
  </w:style>
  <w:style w:type="paragraph" w:styleId="Pidipagina">
    <w:name w:val="footer"/>
    <w:basedOn w:val="Normale"/>
    <w:link w:val="PidipaginaCarattere"/>
    <w:uiPriority w:val="99"/>
    <w:unhideWhenUsed/>
    <w:rsid w:val="008C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C20"/>
  </w:style>
  <w:style w:type="character" w:styleId="Testosegnaposto">
    <w:name w:val="Placeholder Text"/>
    <w:basedOn w:val="Carpredefinitoparagrafo"/>
    <w:uiPriority w:val="99"/>
    <w:semiHidden/>
    <w:rsid w:val="00F135F4"/>
    <w:rPr>
      <w:color w:val="808080"/>
    </w:rPr>
  </w:style>
  <w:style w:type="paragraph" w:styleId="Paragrafoelenco">
    <w:name w:val="List Paragraph"/>
    <w:basedOn w:val="Normale"/>
    <w:uiPriority w:val="34"/>
    <w:qFormat/>
    <w:rsid w:val="00722E4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26B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6B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6B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6B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6B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Desideri</dc:creator>
  <cp:keywords/>
  <dc:description/>
  <cp:lastModifiedBy>Evert-Jan Hoogerwerf</cp:lastModifiedBy>
  <cp:revision>2</cp:revision>
  <dcterms:created xsi:type="dcterms:W3CDTF">2018-06-05T15:00:00Z</dcterms:created>
  <dcterms:modified xsi:type="dcterms:W3CDTF">2018-06-05T15:00:00Z</dcterms:modified>
</cp:coreProperties>
</file>