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691A" w14:textId="77777777" w:rsidR="00EF2EED" w:rsidRPr="00B04003" w:rsidRDefault="00EF2EED" w:rsidP="00EF2EED">
      <w:pPr>
        <w:jc w:val="center"/>
        <w:rPr>
          <w:b/>
          <w:sz w:val="36"/>
          <w:szCs w:val="36"/>
          <w:lang w:val="el-GR"/>
        </w:rPr>
      </w:pPr>
      <w:r w:rsidRPr="00B04003">
        <w:rPr>
          <w:b/>
          <w:sz w:val="36"/>
          <w:szCs w:val="36"/>
          <w:lang w:val="el-GR"/>
        </w:rPr>
        <w:t>Διακήρυξη της Μπολόνια</w:t>
      </w:r>
    </w:p>
    <w:p w14:paraId="4945C018" w14:textId="77777777" w:rsidR="00EF2EED" w:rsidRPr="00253B32" w:rsidRDefault="00EF2EED" w:rsidP="00EF2EED">
      <w:pPr>
        <w:jc w:val="center"/>
        <w:rPr>
          <w:b/>
          <w:sz w:val="36"/>
          <w:szCs w:val="36"/>
          <w:lang w:val="el-GR"/>
        </w:rPr>
      </w:pPr>
      <w:r w:rsidRPr="00253B32">
        <w:rPr>
          <w:b/>
          <w:sz w:val="36"/>
          <w:szCs w:val="36"/>
          <w:lang w:val="el-GR"/>
        </w:rPr>
        <w:t>(27.08.2019)</w:t>
      </w:r>
    </w:p>
    <w:p w14:paraId="27DBE600" w14:textId="77777777" w:rsidR="00EF2EED" w:rsidRPr="00253B32" w:rsidRDefault="00EF2EED" w:rsidP="00EF2EED">
      <w:pPr>
        <w:rPr>
          <w:lang w:val="el-GR"/>
        </w:rPr>
      </w:pPr>
    </w:p>
    <w:p w14:paraId="3A136717" w14:textId="095407C0" w:rsidR="00EF2EED" w:rsidRPr="00B04003" w:rsidRDefault="00F03817" w:rsidP="00EF2EED">
      <w:pPr>
        <w:jc w:val="center"/>
        <w:rPr>
          <w:b/>
          <w:sz w:val="72"/>
          <w:szCs w:val="72"/>
          <w:lang w:val="el-GR"/>
        </w:rPr>
      </w:pPr>
      <w:r>
        <w:rPr>
          <w:b/>
          <w:sz w:val="72"/>
          <w:szCs w:val="72"/>
          <w:lang w:val="el-GR"/>
        </w:rPr>
        <w:t>Ξεκλειδώνοντας</w:t>
      </w:r>
      <w:r w:rsidR="00CB4C07">
        <w:rPr>
          <w:b/>
          <w:sz w:val="72"/>
          <w:szCs w:val="72"/>
          <w:lang w:val="el-GR"/>
        </w:rPr>
        <w:t xml:space="preserve"> τις ανθρώπινες δυνατότητες</w:t>
      </w:r>
      <w:r w:rsidR="00EF2EED" w:rsidRPr="00B04003">
        <w:rPr>
          <w:b/>
          <w:sz w:val="72"/>
          <w:szCs w:val="72"/>
          <w:lang w:val="el-GR"/>
        </w:rPr>
        <w:t>:</w:t>
      </w:r>
    </w:p>
    <w:p w14:paraId="1566B613" w14:textId="2E9B35AB" w:rsidR="00EF2EED" w:rsidRPr="00A361F7" w:rsidRDefault="002074F2" w:rsidP="00B5171C">
      <w:pPr>
        <w:jc w:val="center"/>
        <w:rPr>
          <w:sz w:val="20"/>
          <w:szCs w:val="20"/>
          <w:lang w:val="el-GR"/>
        </w:rPr>
      </w:pPr>
      <w:r w:rsidRPr="00A361F7">
        <w:rPr>
          <w:b/>
          <w:sz w:val="40"/>
          <w:szCs w:val="40"/>
          <w:lang w:val="el-GR"/>
        </w:rPr>
        <w:t>Μια πρόσκληση για δράση με σκοπό τη βελτίωση της πρόσβασης στην ποιοτική Υποστηρικτική Τεχνολογία</w:t>
      </w:r>
      <w:r w:rsidR="00EF2EED" w:rsidRPr="00A361F7">
        <w:rPr>
          <w:b/>
          <w:sz w:val="40"/>
          <w:szCs w:val="40"/>
          <w:lang w:val="el-GR"/>
        </w:rPr>
        <w:t xml:space="preserve"> για την υλοποίηση των θεμελιωδών ανθρωπίνων δικαιωμάτων και την επίτευξη των στόχων της αειφόρου ανάπτυξης </w:t>
      </w:r>
      <w:r w:rsidR="00B5171C" w:rsidRPr="00A361F7">
        <w:rPr>
          <w:b/>
          <w:sz w:val="40"/>
          <w:szCs w:val="40"/>
          <w:lang w:val="el-GR"/>
        </w:rPr>
        <w:t>χωρίς αποκλεισμούς</w:t>
      </w:r>
    </w:p>
    <w:p w14:paraId="2063ACC7" w14:textId="31D9FFF8" w:rsidR="00AF3334" w:rsidRPr="003674E1" w:rsidRDefault="00B5171C" w:rsidP="00EF2EED">
      <w:pPr>
        <w:rPr>
          <w:b/>
          <w:lang w:val="el-GR"/>
        </w:rPr>
      </w:pPr>
      <w:r w:rsidRPr="00B04003">
        <w:rPr>
          <w:b/>
          <w:lang w:val="el-GR"/>
        </w:rPr>
        <w:t xml:space="preserve">Το 2019, παγκοσμίως, εκατομμύρια πολίτες </w:t>
      </w:r>
      <w:r w:rsidR="007D2AB6" w:rsidRPr="00B04003">
        <w:rPr>
          <w:b/>
          <w:lang w:val="el-GR"/>
        </w:rPr>
        <w:t xml:space="preserve">καθίστανται ανάπηροι </w:t>
      </w:r>
      <w:r w:rsidRPr="00B04003">
        <w:rPr>
          <w:b/>
          <w:lang w:val="el-GR"/>
        </w:rPr>
        <w:t xml:space="preserve">από </w:t>
      </w:r>
      <w:r w:rsidR="004B0709">
        <w:rPr>
          <w:b/>
          <w:lang w:val="el-GR"/>
        </w:rPr>
        <w:t>μη-</w:t>
      </w:r>
      <w:proofErr w:type="spellStart"/>
      <w:r w:rsidR="004B0709">
        <w:rPr>
          <w:b/>
          <w:lang w:val="el-GR"/>
        </w:rPr>
        <w:t>προσβάσιμα</w:t>
      </w:r>
      <w:proofErr w:type="spellEnd"/>
      <w:r w:rsidR="004B0709" w:rsidRPr="00B04003">
        <w:rPr>
          <w:b/>
          <w:lang w:val="el-GR"/>
        </w:rPr>
        <w:t xml:space="preserve"> </w:t>
      </w:r>
      <w:r w:rsidRPr="00B04003">
        <w:rPr>
          <w:b/>
          <w:lang w:val="el-GR"/>
        </w:rPr>
        <w:t xml:space="preserve">περιβάλλοντα, </w:t>
      </w:r>
      <w:r w:rsidRPr="003674E1">
        <w:rPr>
          <w:b/>
          <w:lang w:val="el-GR"/>
        </w:rPr>
        <w:t xml:space="preserve">προϊόντα ή υπηρεσίες και/ή </w:t>
      </w:r>
      <w:r w:rsidR="00AF3334" w:rsidRPr="003674E1">
        <w:rPr>
          <w:b/>
          <w:lang w:val="el-GR"/>
        </w:rPr>
        <w:t xml:space="preserve">επειδή </w:t>
      </w:r>
      <w:r w:rsidRPr="003674E1">
        <w:rPr>
          <w:b/>
          <w:lang w:val="el-GR"/>
        </w:rPr>
        <w:t>δεν έχουν πρόσβαση σ</w:t>
      </w:r>
      <w:r w:rsidR="002074F2">
        <w:rPr>
          <w:b/>
          <w:lang w:val="el-GR"/>
        </w:rPr>
        <w:t>την</w:t>
      </w:r>
      <w:r w:rsidRPr="003674E1">
        <w:rPr>
          <w:b/>
          <w:lang w:val="el-GR"/>
        </w:rPr>
        <w:t xml:space="preserve"> κατάλληλ</w:t>
      </w:r>
      <w:r w:rsidR="002074F2">
        <w:rPr>
          <w:b/>
          <w:lang w:val="el-GR"/>
        </w:rPr>
        <w:t>η</w:t>
      </w:r>
      <w:r w:rsidRPr="003674E1">
        <w:rPr>
          <w:b/>
          <w:lang w:val="el-GR"/>
        </w:rPr>
        <w:t xml:space="preserve"> </w:t>
      </w:r>
      <w:r w:rsidR="00F43A39" w:rsidRPr="003674E1">
        <w:rPr>
          <w:b/>
          <w:lang w:val="el-GR"/>
        </w:rPr>
        <w:t>υποστηρ</w:t>
      </w:r>
      <w:r w:rsidR="00F43A39">
        <w:rPr>
          <w:b/>
          <w:lang w:val="el-GR"/>
        </w:rPr>
        <w:t>ι</w:t>
      </w:r>
      <w:r w:rsidR="00F43A39" w:rsidRPr="003674E1">
        <w:rPr>
          <w:b/>
          <w:lang w:val="el-GR"/>
        </w:rPr>
        <w:t>κτι</w:t>
      </w:r>
      <w:r w:rsidR="00F43A39">
        <w:rPr>
          <w:b/>
          <w:lang w:val="el-GR"/>
        </w:rPr>
        <w:t>κή</w:t>
      </w:r>
      <w:r w:rsidRPr="003674E1">
        <w:rPr>
          <w:b/>
          <w:lang w:val="el-GR"/>
        </w:rPr>
        <w:t xml:space="preserve"> τεχνολογί</w:t>
      </w:r>
      <w:r w:rsidR="002074F2">
        <w:rPr>
          <w:b/>
          <w:lang w:val="el-GR"/>
        </w:rPr>
        <w:t xml:space="preserve">α </w:t>
      </w:r>
      <w:r w:rsidRPr="003674E1">
        <w:rPr>
          <w:b/>
          <w:lang w:val="el-GR"/>
        </w:rPr>
        <w:t>(</w:t>
      </w:r>
      <w:r w:rsidR="00AF3334" w:rsidRPr="003674E1">
        <w:rPr>
          <w:b/>
          <w:lang w:val="el-GR"/>
        </w:rPr>
        <w:t>ΥΤ</w:t>
      </w:r>
      <w:r w:rsidRPr="003674E1">
        <w:rPr>
          <w:b/>
          <w:lang w:val="el-GR"/>
        </w:rPr>
        <w:t>)</w:t>
      </w:r>
      <w:r w:rsidR="00EF2EED" w:rsidRPr="003674E1">
        <w:rPr>
          <w:b/>
          <w:lang w:val="el-GR"/>
        </w:rPr>
        <w:t xml:space="preserve">. </w:t>
      </w:r>
      <w:r w:rsidR="00AF3334" w:rsidRPr="003674E1">
        <w:rPr>
          <w:b/>
          <w:lang w:val="el-GR"/>
        </w:rPr>
        <w:t xml:space="preserve">Αυτό έρχεται σε πλήρη αντίθεση με ό,τι είναι τεχνικά εφικτό και διατίθεται σε πολλούς χώρους. </w:t>
      </w:r>
      <w:r w:rsidR="00A62749">
        <w:rPr>
          <w:b/>
          <w:lang w:val="el-GR"/>
        </w:rPr>
        <w:t>Η</w:t>
      </w:r>
      <w:r w:rsidR="00AF3334" w:rsidRPr="003674E1">
        <w:rPr>
          <w:b/>
          <w:lang w:val="el-GR"/>
        </w:rPr>
        <w:t xml:space="preserve"> αντίθεση </w:t>
      </w:r>
      <w:r w:rsidR="00A62749">
        <w:rPr>
          <w:b/>
          <w:lang w:val="el-GR"/>
        </w:rPr>
        <w:t xml:space="preserve">αυτή </w:t>
      </w:r>
      <w:r w:rsidR="00AF3334" w:rsidRPr="003674E1">
        <w:rPr>
          <w:b/>
          <w:lang w:val="el-GR"/>
        </w:rPr>
        <w:t xml:space="preserve">δεν είναι αποδεκτή </w:t>
      </w:r>
      <w:r w:rsidR="001C5DD3">
        <w:rPr>
          <w:b/>
          <w:lang w:val="el-GR"/>
        </w:rPr>
        <w:t>καθώς</w:t>
      </w:r>
      <w:r w:rsidR="00AF3334" w:rsidRPr="003674E1">
        <w:rPr>
          <w:b/>
          <w:lang w:val="el-GR"/>
        </w:rPr>
        <w:t xml:space="preserve"> </w:t>
      </w:r>
      <w:r w:rsidR="00FF34D3">
        <w:rPr>
          <w:b/>
          <w:lang w:val="el-GR"/>
        </w:rPr>
        <w:t>η</w:t>
      </w:r>
      <w:r w:rsidR="00AF3334" w:rsidRPr="003674E1">
        <w:rPr>
          <w:b/>
          <w:lang w:val="el-GR"/>
        </w:rPr>
        <w:t xml:space="preserve"> ΥΤ </w:t>
      </w:r>
      <w:r w:rsidR="001C5DD3">
        <w:rPr>
          <w:b/>
          <w:lang w:val="el-GR"/>
        </w:rPr>
        <w:t>αποτελεί</w:t>
      </w:r>
      <w:r w:rsidR="00AF3334" w:rsidRPr="003674E1">
        <w:rPr>
          <w:b/>
          <w:lang w:val="el-GR"/>
        </w:rPr>
        <w:t xml:space="preserve"> θεμελιώδες εργαλείο </w:t>
      </w:r>
      <w:r w:rsidR="002074F2">
        <w:rPr>
          <w:b/>
          <w:lang w:val="el-GR"/>
        </w:rPr>
        <w:t xml:space="preserve">για </w:t>
      </w:r>
      <w:r w:rsidR="00AF3334" w:rsidRPr="003674E1">
        <w:rPr>
          <w:b/>
          <w:lang w:val="el-GR"/>
        </w:rPr>
        <w:t xml:space="preserve">την </w:t>
      </w:r>
      <w:r w:rsidR="001C5DD3">
        <w:rPr>
          <w:b/>
          <w:lang w:val="el-GR"/>
        </w:rPr>
        <w:t>υποστήριξη των ίσων</w:t>
      </w:r>
      <w:r w:rsidR="00AF3334" w:rsidRPr="003674E1">
        <w:rPr>
          <w:b/>
          <w:lang w:val="el-GR"/>
        </w:rPr>
        <w:t xml:space="preserve"> ευκαιριών και τη</w:t>
      </w:r>
      <w:r w:rsidR="001C5DD3">
        <w:rPr>
          <w:b/>
          <w:lang w:val="el-GR"/>
        </w:rPr>
        <w:t>ς</w:t>
      </w:r>
      <w:r w:rsidR="00AF3334" w:rsidRPr="003674E1">
        <w:rPr>
          <w:b/>
          <w:lang w:val="el-GR"/>
        </w:rPr>
        <w:t xml:space="preserve"> πλήρ</w:t>
      </w:r>
      <w:r w:rsidR="001C5DD3">
        <w:rPr>
          <w:b/>
          <w:lang w:val="el-GR"/>
        </w:rPr>
        <w:t>ους</w:t>
      </w:r>
      <w:r w:rsidR="00AF3334" w:rsidRPr="003674E1">
        <w:rPr>
          <w:b/>
          <w:lang w:val="el-GR"/>
        </w:rPr>
        <w:t xml:space="preserve"> συμμετοχή</w:t>
      </w:r>
      <w:r w:rsidR="001C5DD3">
        <w:rPr>
          <w:b/>
          <w:lang w:val="el-GR"/>
        </w:rPr>
        <w:t>ς</w:t>
      </w:r>
      <w:r w:rsidR="00AF3334" w:rsidRPr="003674E1">
        <w:rPr>
          <w:b/>
          <w:lang w:val="el-GR"/>
        </w:rPr>
        <w:t xml:space="preserve"> σε όλες τις </w:t>
      </w:r>
      <w:r w:rsidR="001C5DD3">
        <w:rPr>
          <w:b/>
          <w:lang w:val="el-GR"/>
        </w:rPr>
        <w:t>πτυχές</w:t>
      </w:r>
      <w:r w:rsidR="00AF3334" w:rsidRPr="003674E1">
        <w:rPr>
          <w:b/>
          <w:lang w:val="el-GR"/>
        </w:rPr>
        <w:t xml:space="preserve"> της ζωής,</w:t>
      </w:r>
      <w:r w:rsidR="003674E1">
        <w:rPr>
          <w:b/>
          <w:lang w:val="el-GR"/>
        </w:rPr>
        <w:t xml:space="preserve"> </w:t>
      </w:r>
      <w:r w:rsidR="001C5DD3" w:rsidRPr="00A62749">
        <w:rPr>
          <w:b/>
          <w:lang w:val="el-GR"/>
        </w:rPr>
        <w:t>τα δύο βασικά συστατικά για κοινωνίες χωρίς αποκλεισμούς</w:t>
      </w:r>
      <w:r w:rsidR="00AF3334" w:rsidRPr="00A62749">
        <w:rPr>
          <w:b/>
          <w:lang w:val="el-GR"/>
        </w:rPr>
        <w:t>.</w:t>
      </w:r>
      <w:r w:rsidR="00AF3334" w:rsidRPr="003674E1">
        <w:rPr>
          <w:b/>
          <w:lang w:val="el-GR"/>
        </w:rPr>
        <w:t xml:space="preserve"> Οι υπογράφοντες τη</w:t>
      </w:r>
      <w:r w:rsidR="00A62749">
        <w:rPr>
          <w:b/>
          <w:lang w:val="el-GR"/>
        </w:rPr>
        <w:t>ν</w:t>
      </w:r>
      <w:r w:rsidR="00AF3334" w:rsidRPr="003674E1">
        <w:rPr>
          <w:b/>
          <w:lang w:val="el-GR"/>
        </w:rPr>
        <w:t xml:space="preserve"> παρούσα </w:t>
      </w:r>
      <w:r w:rsidR="00C234CA" w:rsidRPr="003674E1">
        <w:rPr>
          <w:b/>
          <w:lang w:val="el-GR"/>
        </w:rPr>
        <w:t>διακήρυξη</w:t>
      </w:r>
      <w:r w:rsidR="00AF3334" w:rsidRPr="003674E1">
        <w:rPr>
          <w:b/>
          <w:lang w:val="el-GR"/>
        </w:rPr>
        <w:t xml:space="preserve"> καλούν όλους τους ενδιαφερόμενους φορείς που επηρεάζουν την πολιτική </w:t>
      </w:r>
      <w:r w:rsidR="004B0709">
        <w:rPr>
          <w:b/>
          <w:lang w:val="el-GR"/>
        </w:rPr>
        <w:t xml:space="preserve">και την πρακτική της </w:t>
      </w:r>
      <w:r w:rsidR="007E62B8">
        <w:rPr>
          <w:b/>
          <w:lang w:val="el-GR"/>
        </w:rPr>
        <w:t xml:space="preserve">παροχής </w:t>
      </w:r>
      <w:r w:rsidR="00AF3334" w:rsidRPr="003674E1">
        <w:rPr>
          <w:b/>
          <w:lang w:val="el-GR"/>
        </w:rPr>
        <w:t xml:space="preserve">υποστηρικτικής τεχνολογίας να λάβουν μέτρα </w:t>
      </w:r>
      <w:r w:rsidR="007E62B8">
        <w:rPr>
          <w:b/>
          <w:lang w:val="el-GR"/>
        </w:rPr>
        <w:t>για τη βελτ</w:t>
      </w:r>
      <w:r w:rsidR="004B0709">
        <w:rPr>
          <w:b/>
          <w:lang w:val="el-GR"/>
        </w:rPr>
        <w:t>ίωση</w:t>
      </w:r>
      <w:r w:rsidR="007E62B8">
        <w:rPr>
          <w:b/>
          <w:lang w:val="el-GR"/>
        </w:rPr>
        <w:t xml:space="preserve"> της</w:t>
      </w:r>
      <w:r w:rsidR="00C234CA" w:rsidRPr="003674E1">
        <w:rPr>
          <w:b/>
          <w:lang w:val="el-GR"/>
        </w:rPr>
        <w:t xml:space="preserve"> πρόσβαση</w:t>
      </w:r>
      <w:r w:rsidR="007E62B8">
        <w:rPr>
          <w:b/>
          <w:lang w:val="el-GR"/>
        </w:rPr>
        <w:t>ς</w:t>
      </w:r>
      <w:r w:rsidR="00C234CA" w:rsidRPr="003674E1">
        <w:rPr>
          <w:b/>
          <w:lang w:val="el-GR"/>
        </w:rPr>
        <w:t xml:space="preserve"> σε λύσεις </w:t>
      </w:r>
      <w:r w:rsidR="00A62749" w:rsidRPr="00A62749">
        <w:rPr>
          <w:b/>
          <w:lang w:val="el-GR"/>
        </w:rPr>
        <w:t xml:space="preserve">υψηλής ποιότητας </w:t>
      </w:r>
      <w:r w:rsidR="00C234CA" w:rsidRPr="00A62749">
        <w:rPr>
          <w:b/>
          <w:lang w:val="el-GR"/>
        </w:rPr>
        <w:t>τεχνολογικής υποστήριξης</w:t>
      </w:r>
      <w:r w:rsidR="00A62749">
        <w:rPr>
          <w:b/>
          <w:lang w:val="el-GR"/>
        </w:rPr>
        <w:t xml:space="preserve"> </w:t>
      </w:r>
      <w:r w:rsidR="00AF3334" w:rsidRPr="003674E1">
        <w:rPr>
          <w:b/>
          <w:lang w:val="el-GR"/>
        </w:rPr>
        <w:t>για όλους όσους μπορούν να επωφεληθούν από αυτ</w:t>
      </w:r>
      <w:r w:rsidR="00E514FE">
        <w:rPr>
          <w:b/>
          <w:lang w:val="el-GR"/>
        </w:rPr>
        <w:t>ή</w:t>
      </w:r>
      <w:r w:rsidR="007E62B8">
        <w:rPr>
          <w:b/>
          <w:lang w:val="el-GR"/>
        </w:rPr>
        <w:t>,</w:t>
      </w:r>
      <w:r w:rsidR="00AF3334" w:rsidRPr="003674E1">
        <w:rPr>
          <w:b/>
          <w:lang w:val="el-GR"/>
        </w:rPr>
        <w:t xml:space="preserve"> σε </w:t>
      </w:r>
      <w:r w:rsidR="007E62B8" w:rsidRPr="003674E1">
        <w:rPr>
          <w:b/>
          <w:lang w:val="el-GR"/>
        </w:rPr>
        <w:t>όλο</w:t>
      </w:r>
      <w:r w:rsidR="007E62B8">
        <w:rPr>
          <w:b/>
          <w:lang w:val="el-GR"/>
        </w:rPr>
        <w:t xml:space="preserve"> </w:t>
      </w:r>
      <w:r w:rsidR="00AF3334" w:rsidRPr="003674E1">
        <w:rPr>
          <w:b/>
          <w:lang w:val="el-GR"/>
        </w:rPr>
        <w:t>τον κόσμο</w:t>
      </w:r>
      <w:r w:rsidR="007E62B8">
        <w:rPr>
          <w:b/>
          <w:lang w:val="el-GR"/>
        </w:rPr>
        <w:t xml:space="preserve">, </w:t>
      </w:r>
      <w:r w:rsidR="00A62749" w:rsidRPr="003674E1">
        <w:rPr>
          <w:b/>
          <w:lang w:val="el-GR"/>
        </w:rPr>
        <w:t>ανεξ</w:t>
      </w:r>
      <w:r w:rsidR="00A62749">
        <w:rPr>
          <w:b/>
          <w:lang w:val="el-GR"/>
        </w:rPr>
        <w:t>ά</w:t>
      </w:r>
      <w:r w:rsidR="00A62749" w:rsidRPr="003674E1">
        <w:rPr>
          <w:b/>
          <w:lang w:val="el-GR"/>
        </w:rPr>
        <w:t>ρτητ</w:t>
      </w:r>
      <w:r w:rsidR="00A62749">
        <w:rPr>
          <w:b/>
          <w:lang w:val="el-GR"/>
        </w:rPr>
        <w:t>α</w:t>
      </w:r>
      <w:r w:rsidR="007E62B8">
        <w:rPr>
          <w:b/>
          <w:lang w:val="el-GR"/>
        </w:rPr>
        <w:t xml:space="preserve"> </w:t>
      </w:r>
      <w:r w:rsidR="00AF3334" w:rsidRPr="003674E1">
        <w:rPr>
          <w:b/>
          <w:lang w:val="el-GR"/>
        </w:rPr>
        <w:t>ηλικία</w:t>
      </w:r>
      <w:r w:rsidR="00A62749">
        <w:rPr>
          <w:b/>
          <w:lang w:val="el-GR"/>
        </w:rPr>
        <w:t>ς</w:t>
      </w:r>
      <w:r w:rsidR="00AF3334" w:rsidRPr="003674E1">
        <w:rPr>
          <w:b/>
          <w:lang w:val="el-GR"/>
        </w:rPr>
        <w:t>, φύλο</w:t>
      </w:r>
      <w:r w:rsidR="00A62749">
        <w:rPr>
          <w:b/>
          <w:lang w:val="el-GR"/>
        </w:rPr>
        <w:t>υ</w:t>
      </w:r>
      <w:r w:rsidR="00AF3334" w:rsidRPr="003674E1">
        <w:rPr>
          <w:b/>
          <w:lang w:val="el-GR"/>
        </w:rPr>
        <w:t>,</w:t>
      </w:r>
      <w:r w:rsidR="007E62B8">
        <w:rPr>
          <w:b/>
          <w:lang w:val="el-GR"/>
        </w:rPr>
        <w:t xml:space="preserve"> </w:t>
      </w:r>
      <w:r w:rsidR="00AF3334" w:rsidRPr="003674E1">
        <w:rPr>
          <w:b/>
          <w:lang w:val="el-GR"/>
        </w:rPr>
        <w:t>εθν</w:t>
      </w:r>
      <w:r w:rsidR="002C3BBC">
        <w:rPr>
          <w:b/>
          <w:lang w:val="el-GR"/>
        </w:rPr>
        <w:t>ικό</w:t>
      </w:r>
      <w:r w:rsidR="00AF3334" w:rsidRPr="003674E1">
        <w:rPr>
          <w:b/>
          <w:lang w:val="el-GR"/>
        </w:rPr>
        <w:t>τητα</w:t>
      </w:r>
      <w:r w:rsidR="00A62749">
        <w:rPr>
          <w:b/>
          <w:lang w:val="el-GR"/>
        </w:rPr>
        <w:t>ς</w:t>
      </w:r>
      <w:r w:rsidR="00AF3334" w:rsidRPr="003674E1">
        <w:rPr>
          <w:b/>
          <w:lang w:val="el-GR"/>
        </w:rPr>
        <w:t>, σεξουαλικ</w:t>
      </w:r>
      <w:r w:rsidR="00A62749">
        <w:rPr>
          <w:b/>
          <w:lang w:val="el-GR"/>
        </w:rPr>
        <w:t>ού</w:t>
      </w:r>
      <w:r w:rsidR="00AF3334" w:rsidRPr="003674E1">
        <w:rPr>
          <w:b/>
          <w:lang w:val="el-GR"/>
        </w:rPr>
        <w:t xml:space="preserve"> προσανατολισμ</w:t>
      </w:r>
      <w:r w:rsidR="00A62749">
        <w:rPr>
          <w:b/>
          <w:lang w:val="el-GR"/>
        </w:rPr>
        <w:t>ού</w:t>
      </w:r>
      <w:r w:rsidR="00AF3334" w:rsidRPr="003674E1">
        <w:rPr>
          <w:b/>
          <w:lang w:val="el-GR"/>
        </w:rPr>
        <w:t xml:space="preserve"> ή αιτία</w:t>
      </w:r>
      <w:r w:rsidR="00A62749">
        <w:rPr>
          <w:b/>
          <w:lang w:val="el-GR"/>
        </w:rPr>
        <w:t>ς</w:t>
      </w:r>
      <w:r w:rsidR="00AF3334" w:rsidRPr="003674E1">
        <w:rPr>
          <w:b/>
          <w:lang w:val="el-GR"/>
        </w:rPr>
        <w:t xml:space="preserve"> αναπηρίας.</w:t>
      </w:r>
      <w:r w:rsidR="007E62B8">
        <w:rPr>
          <w:b/>
          <w:lang w:val="el-GR"/>
        </w:rPr>
        <w:t xml:space="preserve"> </w:t>
      </w:r>
    </w:p>
    <w:p w14:paraId="250B2C8A" w14:textId="7541BECD" w:rsidR="00F435AA" w:rsidRPr="003674E1" w:rsidRDefault="00C23960" w:rsidP="00EF2EED">
      <w:pPr>
        <w:rPr>
          <w:lang w:val="el-GR"/>
        </w:rPr>
      </w:pPr>
      <w:r w:rsidRPr="003674E1">
        <w:rPr>
          <w:lang w:val="el-GR"/>
        </w:rPr>
        <w:t xml:space="preserve">Τα </w:t>
      </w:r>
      <w:r w:rsidRPr="003674E1">
        <w:rPr>
          <w:b/>
          <w:bCs/>
          <w:lang w:val="el-GR"/>
        </w:rPr>
        <w:t>αίτια</w:t>
      </w:r>
      <w:r w:rsidRPr="003674E1">
        <w:rPr>
          <w:lang w:val="el-GR"/>
        </w:rPr>
        <w:t xml:space="preserve"> απόκλισης μεταξύ ανάγκης και </w:t>
      </w:r>
      <w:r w:rsidR="001D0DC4" w:rsidRPr="003674E1">
        <w:rPr>
          <w:lang w:val="el-GR"/>
        </w:rPr>
        <w:t>πρόσβασης</w:t>
      </w:r>
      <w:r w:rsidRPr="003674E1">
        <w:rPr>
          <w:lang w:val="el-GR"/>
        </w:rPr>
        <w:t xml:space="preserve"> σε κατάλληλες λύσεις ΥΤ είναι πολλά: η έλλειψη επαρκούς πληροφόρησης, </w:t>
      </w:r>
      <w:r w:rsidR="001D0DC4" w:rsidRPr="003674E1">
        <w:rPr>
          <w:lang w:val="el-GR"/>
        </w:rPr>
        <w:t>αναγκαίων δεξιοτήτων</w:t>
      </w:r>
      <w:r w:rsidRPr="003674E1">
        <w:rPr>
          <w:lang w:val="el-GR"/>
        </w:rPr>
        <w:t xml:space="preserve">, </w:t>
      </w:r>
      <w:r w:rsidR="001D0DC4" w:rsidRPr="003674E1">
        <w:rPr>
          <w:lang w:val="el-GR"/>
        </w:rPr>
        <w:t>πόρων</w:t>
      </w:r>
      <w:r w:rsidRPr="003674E1">
        <w:rPr>
          <w:lang w:val="el-GR"/>
        </w:rPr>
        <w:t xml:space="preserve">, </w:t>
      </w:r>
      <w:r w:rsidR="001D0DC4" w:rsidRPr="003674E1">
        <w:rPr>
          <w:lang w:val="el-GR"/>
        </w:rPr>
        <w:t>καλά ανεπτυγμένων συστημάτων</w:t>
      </w:r>
      <w:r w:rsidR="004B0709">
        <w:rPr>
          <w:lang w:val="el-GR"/>
        </w:rPr>
        <w:t xml:space="preserve"> παροχής</w:t>
      </w:r>
      <w:r w:rsidR="001D0DC4" w:rsidRPr="003674E1">
        <w:rPr>
          <w:lang w:val="el-GR"/>
        </w:rPr>
        <w:t xml:space="preserve"> </w:t>
      </w:r>
      <w:r w:rsidR="004B0709">
        <w:rPr>
          <w:lang w:val="el-GR"/>
        </w:rPr>
        <w:t>υγείας</w:t>
      </w:r>
      <w:r w:rsidRPr="003674E1">
        <w:rPr>
          <w:lang w:val="el-GR"/>
        </w:rPr>
        <w:t xml:space="preserve">, </w:t>
      </w:r>
      <w:r w:rsidR="001D0DC4" w:rsidRPr="003674E1">
        <w:rPr>
          <w:lang w:val="el-GR"/>
        </w:rPr>
        <w:t xml:space="preserve">κοινωνικής μέριμνας ή </w:t>
      </w:r>
      <w:r w:rsidR="004B0709">
        <w:rPr>
          <w:lang w:val="el-GR"/>
        </w:rPr>
        <w:t>εκπαίδευσης</w:t>
      </w:r>
      <w:r w:rsidRPr="003674E1">
        <w:rPr>
          <w:lang w:val="el-GR"/>
        </w:rPr>
        <w:t xml:space="preserve">, </w:t>
      </w:r>
      <w:r w:rsidR="001D0DC4" w:rsidRPr="003674E1">
        <w:rPr>
          <w:lang w:val="el-GR"/>
        </w:rPr>
        <w:t>π</w:t>
      </w:r>
      <w:r w:rsidRPr="003674E1">
        <w:rPr>
          <w:lang w:val="el-GR"/>
        </w:rPr>
        <w:t>ολιτική</w:t>
      </w:r>
      <w:r w:rsidR="001D0DC4" w:rsidRPr="003674E1">
        <w:rPr>
          <w:lang w:val="el-GR"/>
        </w:rPr>
        <w:t>ς</w:t>
      </w:r>
      <w:r w:rsidRPr="00B04003">
        <w:rPr>
          <w:lang w:val="el-GR"/>
        </w:rPr>
        <w:t xml:space="preserve"> προτεραιότητα</w:t>
      </w:r>
      <w:r w:rsidR="001D0DC4" w:rsidRPr="00B04003">
        <w:rPr>
          <w:lang w:val="el-GR"/>
        </w:rPr>
        <w:t>ς</w:t>
      </w:r>
      <w:r w:rsidRPr="00B04003">
        <w:rPr>
          <w:lang w:val="el-GR"/>
        </w:rPr>
        <w:t xml:space="preserve"> και </w:t>
      </w:r>
      <w:r w:rsidR="004B0709">
        <w:rPr>
          <w:lang w:val="el-GR"/>
        </w:rPr>
        <w:t>κατοχύρωσης των θεμελιωδών</w:t>
      </w:r>
      <w:r w:rsidRPr="00B04003">
        <w:rPr>
          <w:lang w:val="el-GR"/>
        </w:rPr>
        <w:t xml:space="preserve"> </w:t>
      </w:r>
      <w:r w:rsidR="004B0709" w:rsidRPr="00B04003">
        <w:rPr>
          <w:lang w:val="el-GR"/>
        </w:rPr>
        <w:t>ανθρ</w:t>
      </w:r>
      <w:r w:rsidR="004B0709">
        <w:rPr>
          <w:lang w:val="el-GR"/>
        </w:rPr>
        <w:t xml:space="preserve">ωπίνων </w:t>
      </w:r>
      <w:r w:rsidR="004B0709" w:rsidRPr="00B04003">
        <w:rPr>
          <w:lang w:val="el-GR"/>
        </w:rPr>
        <w:t>δικαι</w:t>
      </w:r>
      <w:r w:rsidR="004B0709">
        <w:rPr>
          <w:lang w:val="el-GR"/>
        </w:rPr>
        <w:t>ωμάτων</w:t>
      </w:r>
      <w:r w:rsidRPr="00B04003">
        <w:rPr>
          <w:lang w:val="el-GR"/>
        </w:rPr>
        <w:t>.</w:t>
      </w:r>
      <w:r w:rsidR="00EF2EED" w:rsidRPr="00B04003">
        <w:rPr>
          <w:lang w:val="el-GR"/>
        </w:rPr>
        <w:t xml:space="preserve"> </w:t>
      </w:r>
      <w:r w:rsidR="006A009D" w:rsidRPr="00B04003">
        <w:rPr>
          <w:lang w:val="el-GR"/>
        </w:rPr>
        <w:t xml:space="preserve">Οι </w:t>
      </w:r>
      <w:r w:rsidR="006A009D" w:rsidRPr="00B04003">
        <w:rPr>
          <w:b/>
          <w:bCs/>
          <w:lang w:val="el-GR"/>
        </w:rPr>
        <w:t>επιπτώσεις</w:t>
      </w:r>
      <w:r w:rsidR="006A009D" w:rsidRPr="00B04003">
        <w:rPr>
          <w:lang w:val="el-GR"/>
        </w:rPr>
        <w:t xml:space="preserve"> είναι </w:t>
      </w:r>
      <w:r w:rsidR="006A009D" w:rsidRPr="004B0709">
        <w:rPr>
          <w:lang w:val="el-GR"/>
        </w:rPr>
        <w:t xml:space="preserve">τεράστιες: </w:t>
      </w:r>
      <w:r w:rsidR="006A009D" w:rsidRPr="00150109">
        <w:rPr>
          <w:lang w:val="el-GR"/>
        </w:rPr>
        <w:t>εκατομμύρια ανεκπλήρωτες ζωές</w:t>
      </w:r>
      <w:r w:rsidR="006A009D" w:rsidRPr="004B0709">
        <w:rPr>
          <w:lang w:val="el-GR"/>
        </w:rPr>
        <w:t>,</w:t>
      </w:r>
      <w:r w:rsidR="006A009D" w:rsidRPr="00B04003">
        <w:rPr>
          <w:lang w:val="el-GR"/>
        </w:rPr>
        <w:t xml:space="preserve"> </w:t>
      </w:r>
      <w:r w:rsidR="004B0709" w:rsidRPr="00B04003">
        <w:rPr>
          <w:lang w:val="el-GR"/>
        </w:rPr>
        <w:t>ανύπαρκτ</w:t>
      </w:r>
      <w:r w:rsidR="004B0709">
        <w:rPr>
          <w:lang w:val="el-GR"/>
        </w:rPr>
        <w:t xml:space="preserve">η </w:t>
      </w:r>
      <w:r w:rsidR="006A009D" w:rsidRPr="00B04003">
        <w:rPr>
          <w:lang w:val="el-GR"/>
        </w:rPr>
        <w:t>ή περιορισμέν</w:t>
      </w:r>
      <w:r w:rsidR="004B0709">
        <w:rPr>
          <w:lang w:val="el-GR"/>
        </w:rPr>
        <w:t>η</w:t>
      </w:r>
      <w:r w:rsidR="006A009D" w:rsidRPr="00B04003">
        <w:rPr>
          <w:lang w:val="el-GR"/>
        </w:rPr>
        <w:t xml:space="preserve"> </w:t>
      </w:r>
      <w:r w:rsidR="004B0709" w:rsidRPr="00B04003">
        <w:rPr>
          <w:lang w:val="el-GR"/>
        </w:rPr>
        <w:t>δραστηριότη</w:t>
      </w:r>
      <w:r w:rsidR="004B0709">
        <w:rPr>
          <w:lang w:val="el-GR"/>
        </w:rPr>
        <w:t>τα και</w:t>
      </w:r>
      <w:r w:rsidR="006A009D" w:rsidRPr="00B04003">
        <w:rPr>
          <w:lang w:val="el-GR"/>
        </w:rPr>
        <w:t xml:space="preserve"> συμμετοχή σε ατομικό και κοινοτικό επίπεδο από σημαντικό μέρος του πληθυσμού, </w:t>
      </w:r>
      <w:r w:rsidR="004B0709">
        <w:rPr>
          <w:lang w:val="el-GR"/>
        </w:rPr>
        <w:t>διαρκής</w:t>
      </w:r>
      <w:r w:rsidR="004B0709" w:rsidRPr="00B04003">
        <w:rPr>
          <w:lang w:val="el-GR"/>
        </w:rPr>
        <w:t xml:space="preserve"> </w:t>
      </w:r>
      <w:r w:rsidR="006A009D" w:rsidRPr="00B04003">
        <w:rPr>
          <w:lang w:val="el-GR"/>
        </w:rPr>
        <w:t xml:space="preserve">φτώχεια και περιορισμένη οικονομική ανάπτυξη, πραγματικές δυσκολίες </w:t>
      </w:r>
      <w:r w:rsidR="00A62749">
        <w:rPr>
          <w:lang w:val="el-GR"/>
        </w:rPr>
        <w:t xml:space="preserve">για την </w:t>
      </w:r>
      <w:r w:rsidR="006A009D" w:rsidRPr="00B04003">
        <w:rPr>
          <w:lang w:val="el-GR"/>
        </w:rPr>
        <w:t xml:space="preserve">επίτευξη </w:t>
      </w:r>
      <w:r w:rsidR="00A62749">
        <w:rPr>
          <w:lang w:val="el-GR"/>
        </w:rPr>
        <w:t xml:space="preserve">των </w:t>
      </w:r>
      <w:r w:rsidR="006A009D" w:rsidRPr="00B04003">
        <w:rPr>
          <w:lang w:val="el-GR"/>
        </w:rPr>
        <w:t xml:space="preserve">παγκόσμιων στόχων </w:t>
      </w:r>
      <w:r w:rsidR="000651C9">
        <w:rPr>
          <w:lang w:val="el-GR"/>
        </w:rPr>
        <w:t xml:space="preserve">αειφόρου ανάπτυξης </w:t>
      </w:r>
      <w:r w:rsidR="006A009D" w:rsidRPr="00B04003">
        <w:rPr>
          <w:lang w:val="el-GR"/>
        </w:rPr>
        <w:t>σε μια προοπτική χωρίς αποκλεισμούς</w:t>
      </w:r>
      <w:r w:rsidR="00A62749">
        <w:rPr>
          <w:lang w:val="el-GR"/>
        </w:rPr>
        <w:t xml:space="preserve"> η οποία </w:t>
      </w:r>
      <w:r w:rsidR="006A009D" w:rsidRPr="00B04003">
        <w:rPr>
          <w:lang w:val="el-GR"/>
        </w:rPr>
        <w:t>να μην αφήνει κανέναν πίσω. Αυτά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δεν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είναι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προβλήματα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που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παρουσιάζονται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μόνο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στις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χώρες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χαμηλού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και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μεσαίου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εισοδήματος</w:t>
      </w:r>
      <w:r w:rsidR="006A009D" w:rsidRPr="003674E1">
        <w:rPr>
          <w:lang w:val="el-GR"/>
        </w:rPr>
        <w:t xml:space="preserve">, </w:t>
      </w:r>
      <w:r w:rsidR="006A009D" w:rsidRPr="00B04003">
        <w:rPr>
          <w:lang w:val="el-GR"/>
        </w:rPr>
        <w:t>αλλά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είναι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παγκόσμιες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προκλήσεις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που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απαιτούν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δράση</w:t>
      </w:r>
      <w:r w:rsidR="006A009D" w:rsidRPr="003674E1">
        <w:rPr>
          <w:lang w:val="el-GR"/>
        </w:rPr>
        <w:t xml:space="preserve"> </w:t>
      </w:r>
      <w:r w:rsidR="006A009D" w:rsidRPr="00B04003">
        <w:rPr>
          <w:lang w:val="el-GR"/>
        </w:rPr>
        <w:t>παντού</w:t>
      </w:r>
      <w:r w:rsidR="006A009D" w:rsidRPr="003674E1">
        <w:rPr>
          <w:lang w:val="el-GR"/>
        </w:rPr>
        <w:t>.</w:t>
      </w:r>
    </w:p>
    <w:p w14:paraId="38B85DFC" w14:textId="458943E6" w:rsidR="00F435AA" w:rsidRPr="00B04003" w:rsidRDefault="00F435AA" w:rsidP="00EF2EED">
      <w:pPr>
        <w:rPr>
          <w:lang w:val="el-GR"/>
        </w:rPr>
      </w:pPr>
      <w:r w:rsidRPr="00B04003">
        <w:rPr>
          <w:b/>
          <w:bCs/>
          <w:lang w:val="el-GR"/>
        </w:rPr>
        <w:t xml:space="preserve">Απαιτείται περισσότερη συνεργατική προσπάθεια από όλους τους ενδιαφερομένους </w:t>
      </w:r>
      <w:r w:rsidR="004B0709">
        <w:rPr>
          <w:b/>
          <w:bCs/>
          <w:lang w:val="el-GR"/>
        </w:rPr>
        <w:t xml:space="preserve">φορείς ώστε </w:t>
      </w:r>
      <w:r w:rsidRPr="00B04003">
        <w:rPr>
          <w:lang w:val="el-GR"/>
        </w:rPr>
        <w:t xml:space="preserve">να δημιουργηθούν ίσες ευκαιρίες και να γεφυρωθεί το χάσμα «ικανότητας» τόσο για τους πολίτες όσο και για τις κοινωνίες: διεθνείς </w:t>
      </w:r>
      <w:r w:rsidR="00BC04D7" w:rsidRPr="00B04003">
        <w:rPr>
          <w:lang w:val="el-GR"/>
        </w:rPr>
        <w:t>οργανισμ</w:t>
      </w:r>
      <w:r w:rsidR="00BC04D7">
        <w:rPr>
          <w:lang w:val="el-GR"/>
        </w:rPr>
        <w:t>ούς</w:t>
      </w:r>
      <w:r w:rsidRPr="00B04003">
        <w:rPr>
          <w:lang w:val="el-GR"/>
        </w:rPr>
        <w:t xml:space="preserve">, εθνικές κυβερνήσεις, περιφερειακές και τοπικές αρχές, φορείς παροχής υπηρεσιών, </w:t>
      </w:r>
      <w:r w:rsidR="00BC04D7" w:rsidRPr="00B04003">
        <w:rPr>
          <w:lang w:val="el-GR"/>
        </w:rPr>
        <w:t>επαγγελματικ</w:t>
      </w:r>
      <w:r w:rsidR="00BC04D7">
        <w:rPr>
          <w:lang w:val="el-GR"/>
        </w:rPr>
        <w:t>ούς</w:t>
      </w:r>
      <w:r w:rsidR="00BC04D7" w:rsidRPr="00B04003">
        <w:rPr>
          <w:lang w:val="el-GR"/>
        </w:rPr>
        <w:t xml:space="preserve"> </w:t>
      </w:r>
      <w:r w:rsidRPr="00B04003">
        <w:rPr>
          <w:lang w:val="el-GR"/>
        </w:rPr>
        <w:t xml:space="preserve">φορείς, μη κυβερνητικές οργανώσεις, βιομηχανία, οργανώσεις για άτομα με αναπηρίες, </w:t>
      </w:r>
      <w:r w:rsidR="00BC04D7" w:rsidRPr="00B04003">
        <w:rPr>
          <w:lang w:val="el-GR"/>
        </w:rPr>
        <w:t>εκπαιδευτικ</w:t>
      </w:r>
      <w:r w:rsidR="00BC04D7">
        <w:rPr>
          <w:lang w:val="el-GR"/>
        </w:rPr>
        <w:t>ούς</w:t>
      </w:r>
      <w:r w:rsidR="00BC04D7" w:rsidRPr="00B04003">
        <w:rPr>
          <w:lang w:val="el-GR"/>
        </w:rPr>
        <w:t xml:space="preserve"> </w:t>
      </w:r>
      <w:r w:rsidRPr="00B04003">
        <w:rPr>
          <w:lang w:val="el-GR"/>
        </w:rPr>
        <w:t xml:space="preserve">φορείς, ερευνητές και εκπαιδευτικούς, καθώς και </w:t>
      </w:r>
      <w:r w:rsidR="00BC04D7">
        <w:rPr>
          <w:lang w:val="el-GR"/>
        </w:rPr>
        <w:t xml:space="preserve">για </w:t>
      </w:r>
      <w:r w:rsidRPr="00B04003">
        <w:rPr>
          <w:lang w:val="el-GR"/>
        </w:rPr>
        <w:t xml:space="preserve">κάθε πολίτη. </w:t>
      </w:r>
    </w:p>
    <w:p w14:paraId="13FA5AB3" w14:textId="6E01F730" w:rsidR="007C2250" w:rsidRPr="00B04003" w:rsidRDefault="007C2250" w:rsidP="00EF2EED">
      <w:pPr>
        <w:rPr>
          <w:lang w:val="el-GR"/>
        </w:rPr>
      </w:pPr>
      <w:r w:rsidRPr="00B04003">
        <w:rPr>
          <w:lang w:val="el-GR"/>
        </w:rPr>
        <w:t xml:space="preserve">Σε </w:t>
      </w:r>
      <w:r w:rsidR="00BC04D7">
        <w:rPr>
          <w:lang w:val="el-GR"/>
        </w:rPr>
        <w:t xml:space="preserve">συνάντηση κορυφής </w:t>
      </w:r>
      <w:r w:rsidRPr="00B04003">
        <w:rPr>
          <w:lang w:val="el-GR"/>
        </w:rPr>
        <w:t xml:space="preserve"> που πραγματοποιήθηκε στη</w:t>
      </w:r>
      <w:r w:rsidR="00BC04D7">
        <w:rPr>
          <w:lang w:val="el-GR"/>
        </w:rPr>
        <w:t>ν</w:t>
      </w:r>
      <w:r w:rsidRPr="00B04003">
        <w:rPr>
          <w:lang w:val="el-GR"/>
        </w:rPr>
        <w:t xml:space="preserve"> Μπολόνια στις 27 Αυγούστου 2019, εκπρόσωποι αυτών των ενδιαφερομένων </w:t>
      </w:r>
      <w:r w:rsidR="000651C9">
        <w:rPr>
          <w:lang w:val="el-GR"/>
        </w:rPr>
        <w:t>φορέων</w:t>
      </w:r>
      <w:r w:rsidRPr="00B04003">
        <w:rPr>
          <w:lang w:val="el-GR"/>
        </w:rPr>
        <w:t xml:space="preserve"> προσδιόρισαν το ακόλουθο </w:t>
      </w:r>
      <w:r w:rsidRPr="00B04003">
        <w:rPr>
          <w:b/>
          <w:bCs/>
          <w:lang w:val="el-GR"/>
        </w:rPr>
        <w:t>πρόγραμμα δράσης</w:t>
      </w:r>
      <w:r w:rsidRPr="00B04003">
        <w:rPr>
          <w:lang w:val="el-GR"/>
        </w:rPr>
        <w:t>:</w:t>
      </w:r>
    </w:p>
    <w:p w14:paraId="067649D1" w14:textId="5C74E0CD" w:rsidR="002F798D" w:rsidRPr="00B04003" w:rsidRDefault="007C2250" w:rsidP="00EF2EED">
      <w:pPr>
        <w:rPr>
          <w:lang w:val="el-GR"/>
        </w:rPr>
      </w:pPr>
      <w:r w:rsidRPr="00B04003">
        <w:rPr>
          <w:lang w:val="el-GR"/>
        </w:rPr>
        <w:lastRenderedPageBreak/>
        <w:t xml:space="preserve">1. </w:t>
      </w:r>
      <w:r w:rsidRPr="00B04003">
        <w:rPr>
          <w:b/>
          <w:bCs/>
          <w:lang w:val="el-GR"/>
        </w:rPr>
        <w:t>Ευαισθητοποίηση</w:t>
      </w:r>
      <w:r w:rsidRPr="00B04003">
        <w:rPr>
          <w:lang w:val="el-GR"/>
        </w:rPr>
        <w:t xml:space="preserve"> </w:t>
      </w:r>
      <w:r w:rsidR="002F798D" w:rsidRPr="00B04003">
        <w:rPr>
          <w:lang w:val="el-GR"/>
        </w:rPr>
        <w:t>ως προς την υποστηρικτική τεχνολογία</w:t>
      </w:r>
      <w:r w:rsidRPr="00B04003">
        <w:rPr>
          <w:lang w:val="el-GR"/>
        </w:rPr>
        <w:t xml:space="preserve">, </w:t>
      </w:r>
      <w:r w:rsidR="002F798D" w:rsidRPr="00B04003">
        <w:rPr>
          <w:lang w:val="el-GR"/>
        </w:rPr>
        <w:t xml:space="preserve">τον </w:t>
      </w:r>
      <w:r w:rsidRPr="00B04003">
        <w:rPr>
          <w:lang w:val="el-GR"/>
        </w:rPr>
        <w:t>καθολικ</w:t>
      </w:r>
      <w:r w:rsidR="002F798D" w:rsidRPr="00B04003">
        <w:rPr>
          <w:lang w:val="el-GR"/>
        </w:rPr>
        <w:t>ό</w:t>
      </w:r>
      <w:r w:rsidRPr="00B04003">
        <w:rPr>
          <w:lang w:val="el-GR"/>
        </w:rPr>
        <w:t xml:space="preserve"> σχεδιασμ</w:t>
      </w:r>
      <w:r w:rsidR="002F798D" w:rsidRPr="00B04003">
        <w:rPr>
          <w:lang w:val="el-GR"/>
        </w:rPr>
        <w:t>ό</w:t>
      </w:r>
      <w:r w:rsidRPr="00B04003">
        <w:rPr>
          <w:lang w:val="el-GR"/>
        </w:rPr>
        <w:t xml:space="preserve"> και τη</w:t>
      </w:r>
      <w:r w:rsidR="002F798D" w:rsidRPr="00B04003">
        <w:rPr>
          <w:lang w:val="el-GR"/>
        </w:rPr>
        <w:t>ν</w:t>
      </w:r>
      <w:r w:rsidRPr="00B04003">
        <w:rPr>
          <w:lang w:val="el-GR"/>
        </w:rPr>
        <w:t xml:space="preserve"> προσβασιμότητα, </w:t>
      </w:r>
      <w:r w:rsidR="00BC04D7">
        <w:rPr>
          <w:lang w:val="el-GR"/>
        </w:rPr>
        <w:t>ως ένα θέμα</w:t>
      </w:r>
      <w:r w:rsidRPr="00B04003">
        <w:rPr>
          <w:lang w:val="el-GR"/>
        </w:rPr>
        <w:t xml:space="preserve"> ανθρωπίνων δικαιωμάτων, δεδομένου ότι η τεχνολογία </w:t>
      </w:r>
      <w:r w:rsidR="002F798D" w:rsidRPr="00B04003">
        <w:rPr>
          <w:lang w:val="el-GR"/>
        </w:rPr>
        <w:t xml:space="preserve">αποτελεί σημαντικό και συνήθως </w:t>
      </w:r>
      <w:r w:rsidR="00BC04D7">
        <w:rPr>
          <w:lang w:val="el-GR"/>
        </w:rPr>
        <w:t>καθ</w:t>
      </w:r>
      <w:r w:rsidR="002F798D" w:rsidRPr="00B04003">
        <w:rPr>
          <w:lang w:val="el-GR"/>
        </w:rPr>
        <w:t xml:space="preserve">οριστικό παράγοντα που </w:t>
      </w:r>
      <w:r w:rsidRPr="00B04003">
        <w:rPr>
          <w:lang w:val="el-GR"/>
        </w:rPr>
        <w:t>επιτρέπει στους ανθρώπους να διεκδικ</w:t>
      </w:r>
      <w:r w:rsidR="002F798D" w:rsidRPr="00B04003">
        <w:rPr>
          <w:lang w:val="el-GR"/>
        </w:rPr>
        <w:t>ούν</w:t>
      </w:r>
      <w:r w:rsidRPr="00B04003">
        <w:rPr>
          <w:lang w:val="el-GR"/>
        </w:rPr>
        <w:t xml:space="preserve"> και να </w:t>
      </w:r>
      <w:r w:rsidR="002F798D" w:rsidRPr="00B04003">
        <w:rPr>
          <w:lang w:val="el-GR"/>
        </w:rPr>
        <w:t>υλοποιούν</w:t>
      </w:r>
      <w:r w:rsidRPr="00B04003">
        <w:rPr>
          <w:lang w:val="el-GR"/>
        </w:rPr>
        <w:t xml:space="preserve"> </w:t>
      </w:r>
      <w:r w:rsidR="002F798D" w:rsidRPr="00B04003">
        <w:rPr>
          <w:lang w:val="el-GR"/>
        </w:rPr>
        <w:t>τα δικαιώματά τους.</w:t>
      </w:r>
    </w:p>
    <w:p w14:paraId="02FA80AA" w14:textId="7340F2C8" w:rsidR="00525A3A" w:rsidRPr="00B04003" w:rsidRDefault="00EF2EED" w:rsidP="00525A3A">
      <w:pPr>
        <w:rPr>
          <w:lang w:val="el-GR"/>
        </w:rPr>
      </w:pPr>
      <w:r w:rsidRPr="00B04003">
        <w:rPr>
          <w:lang w:val="el-GR"/>
        </w:rPr>
        <w:t xml:space="preserve">2. </w:t>
      </w:r>
      <w:r w:rsidR="00525A3A" w:rsidRPr="00B04003">
        <w:rPr>
          <w:b/>
          <w:bCs/>
          <w:lang w:val="el-GR"/>
        </w:rPr>
        <w:t>Προώθηση νομοθεσίας με ισχυρούς μηχανισμούς ενίσχυσης</w:t>
      </w:r>
      <w:r w:rsidR="00525A3A" w:rsidRPr="00B04003">
        <w:rPr>
          <w:lang w:val="el-GR"/>
        </w:rPr>
        <w:t xml:space="preserve"> όσον αφορά την προσβασιμότητα και τη </w:t>
      </w:r>
      <w:r w:rsidR="00BC04D7">
        <w:rPr>
          <w:lang w:val="el-GR"/>
        </w:rPr>
        <w:t xml:space="preserve">ευχρηστία </w:t>
      </w:r>
      <w:r w:rsidR="00525A3A" w:rsidRPr="00B04003">
        <w:rPr>
          <w:lang w:val="el-GR"/>
        </w:rPr>
        <w:t xml:space="preserve">των αγαθών και των υπηρεσιών και την προώθηση </w:t>
      </w:r>
      <w:r w:rsidR="00BC04D7">
        <w:rPr>
          <w:lang w:val="el-GR"/>
        </w:rPr>
        <w:t xml:space="preserve">καλών </w:t>
      </w:r>
      <w:r w:rsidR="00525A3A" w:rsidRPr="00B04003">
        <w:rPr>
          <w:lang w:val="el-GR"/>
        </w:rPr>
        <w:t>πρακτικών σε όλα τα επίπεδα και σε όλους τους τομείς της δημόσιας και ιδιωτικής ζωής.</w:t>
      </w:r>
    </w:p>
    <w:p w14:paraId="5F26B3E7" w14:textId="5986E090" w:rsidR="001C1439" w:rsidRPr="00B04003" w:rsidRDefault="00EF2EED" w:rsidP="00EF2EED">
      <w:pPr>
        <w:rPr>
          <w:lang w:val="el-GR"/>
        </w:rPr>
      </w:pPr>
      <w:r w:rsidRPr="00FF34D3">
        <w:rPr>
          <w:lang w:val="el-GR"/>
        </w:rPr>
        <w:t xml:space="preserve">3. </w:t>
      </w:r>
      <w:r w:rsidR="001C1439" w:rsidRPr="00FF34D3">
        <w:rPr>
          <w:lang w:val="el-GR"/>
        </w:rPr>
        <w:t xml:space="preserve">Προώθηση </w:t>
      </w:r>
      <w:r w:rsidR="00FE6775" w:rsidRPr="00FF34D3">
        <w:rPr>
          <w:lang w:val="el-GR"/>
        </w:rPr>
        <w:t xml:space="preserve">μιας </w:t>
      </w:r>
      <w:r w:rsidR="001C1439" w:rsidRPr="00BC04D7">
        <w:rPr>
          <w:b/>
          <w:bCs/>
          <w:lang w:val="el-GR"/>
        </w:rPr>
        <w:t>κοινωνικά ανταποκρινόμενης και υπεύθυνης έρευνας</w:t>
      </w:r>
      <w:r w:rsidR="001C1439" w:rsidRPr="00BC04D7">
        <w:rPr>
          <w:lang w:val="el-GR"/>
        </w:rPr>
        <w:t xml:space="preserve"> σε όλους τους σχετικούς τομείς, </w:t>
      </w:r>
      <w:r w:rsidR="000651C9" w:rsidRPr="00BC04D7">
        <w:rPr>
          <w:lang w:val="el-GR"/>
        </w:rPr>
        <w:t xml:space="preserve">για τη διερεύνηση των </w:t>
      </w:r>
      <w:r w:rsidR="000651C9" w:rsidRPr="00F43A39">
        <w:rPr>
          <w:lang w:val="el-GR"/>
        </w:rPr>
        <w:t>φραγμών</w:t>
      </w:r>
      <w:r w:rsidR="003674E1" w:rsidRPr="00BC04D7">
        <w:rPr>
          <w:lang w:val="el-GR"/>
        </w:rPr>
        <w:t xml:space="preserve"> </w:t>
      </w:r>
      <w:r w:rsidR="000651C9" w:rsidRPr="00BC04D7">
        <w:rPr>
          <w:lang w:val="el-GR"/>
        </w:rPr>
        <w:t>στην πλήρη</w:t>
      </w:r>
      <w:r w:rsidR="001C1439" w:rsidRPr="00BC04D7">
        <w:rPr>
          <w:lang w:val="el-GR"/>
        </w:rPr>
        <w:t xml:space="preserve"> ένταξη όλων στην κοινωνία και </w:t>
      </w:r>
      <w:r w:rsidR="000651C9" w:rsidRPr="00BC04D7">
        <w:rPr>
          <w:lang w:val="el-GR"/>
        </w:rPr>
        <w:t>την ανάπτυξη</w:t>
      </w:r>
      <w:r w:rsidR="003674E1" w:rsidRPr="00BC04D7">
        <w:rPr>
          <w:lang w:val="el-GR"/>
        </w:rPr>
        <w:t xml:space="preserve"> στρατηγικ</w:t>
      </w:r>
      <w:r w:rsidR="000651C9" w:rsidRPr="00BC04D7">
        <w:rPr>
          <w:lang w:val="el-GR"/>
        </w:rPr>
        <w:t>ών</w:t>
      </w:r>
      <w:r w:rsidR="001C1439" w:rsidRPr="00BC04D7">
        <w:rPr>
          <w:lang w:val="el-GR"/>
        </w:rPr>
        <w:t xml:space="preserve"> και λύσ</w:t>
      </w:r>
      <w:r w:rsidR="000651C9" w:rsidRPr="00BC04D7">
        <w:rPr>
          <w:lang w:val="el-GR"/>
        </w:rPr>
        <w:t>εων</w:t>
      </w:r>
      <w:r w:rsidR="001C1439" w:rsidRPr="00BC04D7">
        <w:rPr>
          <w:lang w:val="el-GR"/>
        </w:rPr>
        <w:t xml:space="preserve"> που θα επιτρέψουν τη</w:t>
      </w:r>
      <w:r w:rsidR="003A66DB" w:rsidRPr="00BC04D7">
        <w:rPr>
          <w:lang w:val="el-GR"/>
        </w:rPr>
        <w:t xml:space="preserve">ν </w:t>
      </w:r>
      <w:r w:rsidR="001C1439" w:rsidRPr="00F43A39">
        <w:rPr>
          <w:lang w:val="el-GR"/>
        </w:rPr>
        <w:t>συμμετοχή</w:t>
      </w:r>
      <w:r w:rsidR="001C1439" w:rsidRPr="00BC04D7">
        <w:rPr>
          <w:lang w:val="el-GR"/>
        </w:rPr>
        <w:t>,</w:t>
      </w:r>
      <w:r w:rsidR="001C1439" w:rsidRPr="00FF34D3">
        <w:rPr>
          <w:lang w:val="el-GR"/>
        </w:rPr>
        <w:t xml:space="preserve"> πολλές από τις οποίες θα μπορούσαν να σχετίζονται με την τεχνολογία.</w:t>
      </w:r>
    </w:p>
    <w:p w14:paraId="6AD07CF5" w14:textId="133DA896" w:rsidR="00EF2EED" w:rsidRPr="00B04003" w:rsidRDefault="00EF2EED" w:rsidP="00EF2EED">
      <w:pPr>
        <w:rPr>
          <w:lang w:val="el-GR"/>
        </w:rPr>
      </w:pPr>
      <w:r w:rsidRPr="00B04003">
        <w:rPr>
          <w:lang w:val="el-GR"/>
        </w:rPr>
        <w:t xml:space="preserve">4. </w:t>
      </w:r>
      <w:r w:rsidR="000563EA">
        <w:rPr>
          <w:lang w:val="el-GR"/>
        </w:rPr>
        <w:t>Να δ</w:t>
      </w:r>
      <w:r w:rsidR="000563EA" w:rsidRPr="00B04003">
        <w:rPr>
          <w:lang w:val="el-GR"/>
        </w:rPr>
        <w:t>ιασφαλισ</w:t>
      </w:r>
      <w:r w:rsidR="000563EA">
        <w:rPr>
          <w:lang w:val="el-GR"/>
        </w:rPr>
        <w:t>τεί</w:t>
      </w:r>
      <w:r w:rsidR="00761ADD" w:rsidRPr="00B04003">
        <w:rPr>
          <w:lang w:val="el-GR"/>
        </w:rPr>
        <w:t xml:space="preserve"> ότι η τεχνολογική καινοτομία λαμβάνει υπόψη τον μεγαλύτερο δυνατό αριθμό πιθανών </w:t>
      </w:r>
      <w:r w:rsidR="00BC04D7">
        <w:rPr>
          <w:lang w:val="el-GR"/>
        </w:rPr>
        <w:t>ατόμων που θα επωφεληθούν,</w:t>
      </w:r>
      <w:r w:rsidR="00BC04D7" w:rsidRPr="00B04003">
        <w:rPr>
          <w:lang w:val="el-GR"/>
        </w:rPr>
        <w:t xml:space="preserve"> </w:t>
      </w:r>
      <w:r w:rsidR="000563EA">
        <w:rPr>
          <w:lang w:val="el-GR"/>
        </w:rPr>
        <w:t>ακολουθώντας</w:t>
      </w:r>
      <w:r w:rsidR="00761ADD" w:rsidRPr="00B04003">
        <w:rPr>
          <w:lang w:val="el-GR"/>
        </w:rPr>
        <w:t xml:space="preserve"> μια</w:t>
      </w:r>
      <w:r w:rsidR="00BC04D7" w:rsidRPr="00F43A39">
        <w:rPr>
          <w:lang w:val="el-GR"/>
        </w:rPr>
        <w:t xml:space="preserve"> </w:t>
      </w:r>
      <w:r w:rsidR="00761ADD" w:rsidRPr="00B04003">
        <w:rPr>
          <w:lang w:val="el-GR"/>
        </w:rPr>
        <w:t xml:space="preserve"> </w:t>
      </w:r>
      <w:r w:rsidR="00BC04D7" w:rsidRPr="00B04003">
        <w:rPr>
          <w:lang w:val="el-GR"/>
        </w:rPr>
        <w:t xml:space="preserve">προσέγγιση </w:t>
      </w:r>
      <w:r w:rsidR="00761ADD" w:rsidRPr="00B04003">
        <w:rPr>
          <w:lang w:val="el-GR"/>
        </w:rPr>
        <w:t>καθολικ</w:t>
      </w:r>
      <w:r w:rsidR="00BC04D7">
        <w:rPr>
          <w:lang w:val="el-GR"/>
        </w:rPr>
        <w:t>ού</w:t>
      </w:r>
      <w:r w:rsidR="00761ADD" w:rsidRPr="00B04003">
        <w:rPr>
          <w:lang w:val="el-GR"/>
        </w:rPr>
        <w:t xml:space="preserve"> σχεδιασμού και</w:t>
      </w:r>
      <w:r w:rsidR="000563EA">
        <w:rPr>
          <w:lang w:val="el-GR"/>
        </w:rPr>
        <w:t xml:space="preserve"> ότι</w:t>
      </w:r>
      <w:r w:rsidR="00761ADD" w:rsidRPr="00B04003">
        <w:rPr>
          <w:lang w:val="el-GR"/>
        </w:rPr>
        <w:t xml:space="preserve"> δεν συμβάλλει</w:t>
      </w:r>
      <w:r w:rsidR="0066616D" w:rsidRPr="0066616D">
        <w:rPr>
          <w:lang w:val="el-GR"/>
        </w:rPr>
        <w:t xml:space="preserve"> στον περαιτέρω αποκλεισμό με τη διεύρυνση του χάσματος μεταξύ </w:t>
      </w:r>
      <w:r w:rsidR="0066616D">
        <w:rPr>
          <w:lang w:val="el-GR"/>
        </w:rPr>
        <w:t>των εχόντων και τ</w:t>
      </w:r>
      <w:r w:rsidR="00191A99">
        <w:rPr>
          <w:lang w:val="el-GR"/>
        </w:rPr>
        <w:t>ω</w:t>
      </w:r>
      <w:r w:rsidR="0066616D">
        <w:rPr>
          <w:lang w:val="el-GR"/>
        </w:rPr>
        <w:t>ν μη εχόντων</w:t>
      </w:r>
      <w:r w:rsidR="0066616D" w:rsidRPr="0066616D">
        <w:rPr>
          <w:lang w:val="el-GR"/>
        </w:rPr>
        <w:t>.</w:t>
      </w:r>
    </w:p>
    <w:p w14:paraId="5B56C441" w14:textId="6FD7A3C2" w:rsidR="00C903A9" w:rsidRPr="00B04003" w:rsidRDefault="00EF2EED" w:rsidP="00EF2EED">
      <w:pPr>
        <w:rPr>
          <w:lang w:val="el-GR"/>
        </w:rPr>
      </w:pPr>
      <w:r w:rsidRPr="00B04003">
        <w:rPr>
          <w:lang w:val="el-GR"/>
        </w:rPr>
        <w:t xml:space="preserve">5. </w:t>
      </w:r>
      <w:r w:rsidR="00BC04D7">
        <w:rPr>
          <w:lang w:val="el-GR"/>
        </w:rPr>
        <w:t>Προώθηση</w:t>
      </w:r>
      <w:r w:rsidR="00C903A9" w:rsidRPr="00B04003">
        <w:rPr>
          <w:lang w:val="el-GR"/>
        </w:rPr>
        <w:t xml:space="preserve"> ανθρωποκεντρικών</w:t>
      </w:r>
      <w:r w:rsidR="00C903A9" w:rsidRPr="00B04003">
        <w:rPr>
          <w:b/>
          <w:bCs/>
          <w:lang w:val="el-GR"/>
        </w:rPr>
        <w:t xml:space="preserve"> </w:t>
      </w:r>
      <w:r w:rsidR="00BC04D7">
        <w:rPr>
          <w:b/>
          <w:bCs/>
          <w:lang w:val="el-GR"/>
        </w:rPr>
        <w:t>συστημάτων</w:t>
      </w:r>
      <w:r w:rsidR="00BC04D7" w:rsidRPr="00B04003">
        <w:rPr>
          <w:b/>
          <w:bCs/>
          <w:lang w:val="el-GR"/>
        </w:rPr>
        <w:t xml:space="preserve"> </w:t>
      </w:r>
      <w:r w:rsidR="00C903A9" w:rsidRPr="00B04003">
        <w:rPr>
          <w:b/>
          <w:bCs/>
          <w:lang w:val="el-GR"/>
        </w:rPr>
        <w:t>παροχής</w:t>
      </w:r>
      <w:r w:rsidR="00BC04D7">
        <w:rPr>
          <w:b/>
          <w:bCs/>
          <w:lang w:val="el-GR"/>
        </w:rPr>
        <w:t xml:space="preserve"> υπηρεσιών</w:t>
      </w:r>
      <w:r w:rsidR="00C903A9" w:rsidRPr="00B04003">
        <w:rPr>
          <w:b/>
          <w:bCs/>
          <w:lang w:val="el-GR"/>
        </w:rPr>
        <w:t xml:space="preserve"> </w:t>
      </w:r>
      <w:r w:rsidR="003674E1">
        <w:rPr>
          <w:b/>
          <w:bCs/>
          <w:lang w:val="el-GR"/>
        </w:rPr>
        <w:t>υποστηρικτικής τεχνολογίας</w:t>
      </w:r>
      <w:r w:rsidR="00C903A9" w:rsidRPr="00B04003">
        <w:rPr>
          <w:lang w:val="el-GR"/>
        </w:rPr>
        <w:t>, ανεξάρτητα από  εμπορικά συμφέροντα</w:t>
      </w:r>
      <w:r w:rsidR="00FE6775" w:rsidRPr="00B04003">
        <w:rPr>
          <w:lang w:val="el-GR"/>
        </w:rPr>
        <w:t xml:space="preserve">, τα οποία να είναι </w:t>
      </w:r>
      <w:r w:rsidR="00C903A9" w:rsidRPr="00B04003">
        <w:rPr>
          <w:lang w:val="el-GR"/>
        </w:rPr>
        <w:t>σε θέση να παρέχουν, έγκαιρ</w:t>
      </w:r>
      <w:r w:rsidR="00FE6775" w:rsidRPr="00B04003">
        <w:rPr>
          <w:lang w:val="el-GR"/>
        </w:rPr>
        <w:t>α</w:t>
      </w:r>
      <w:r w:rsidR="00C903A9" w:rsidRPr="00B04003">
        <w:rPr>
          <w:lang w:val="el-GR"/>
        </w:rPr>
        <w:t xml:space="preserve"> και </w:t>
      </w:r>
      <w:r w:rsidR="00453571" w:rsidRPr="00B04003">
        <w:rPr>
          <w:lang w:val="el-GR"/>
        </w:rPr>
        <w:t>προσιτά</w:t>
      </w:r>
      <w:r w:rsidR="00C903A9" w:rsidRPr="00B04003">
        <w:rPr>
          <w:lang w:val="el-GR"/>
        </w:rPr>
        <w:t xml:space="preserve">, εξατομικευμένες </w:t>
      </w:r>
      <w:proofErr w:type="spellStart"/>
      <w:r w:rsidR="00C903A9" w:rsidRPr="00B04003">
        <w:rPr>
          <w:lang w:val="el-GR"/>
        </w:rPr>
        <w:t>μελλοντοστραφείς</w:t>
      </w:r>
      <w:proofErr w:type="spellEnd"/>
      <w:r w:rsidR="00C903A9" w:rsidRPr="00B04003">
        <w:rPr>
          <w:lang w:val="el-GR"/>
        </w:rPr>
        <w:t xml:space="preserve"> </w:t>
      </w:r>
      <w:r w:rsidR="00C903A9" w:rsidRPr="003674E1">
        <w:rPr>
          <w:lang w:val="el-GR"/>
        </w:rPr>
        <w:t xml:space="preserve">λύσεις </w:t>
      </w:r>
      <w:r w:rsidR="00FE6775" w:rsidRPr="003674E1">
        <w:rPr>
          <w:lang w:val="el-GR"/>
        </w:rPr>
        <w:t xml:space="preserve">κατάλληλες για το </w:t>
      </w:r>
      <w:r w:rsidR="00C903A9" w:rsidRPr="003674E1">
        <w:rPr>
          <w:lang w:val="el-GR"/>
        </w:rPr>
        <w:t>περιβάλλον χρήσης και με βάση τις ικανότητες, τις προτιμήσεις και</w:t>
      </w:r>
      <w:r w:rsidR="003A66DB">
        <w:rPr>
          <w:lang w:val="el-GR"/>
        </w:rPr>
        <w:t xml:space="preserve"> τις</w:t>
      </w:r>
      <w:r w:rsidR="00C903A9" w:rsidRPr="003674E1">
        <w:rPr>
          <w:lang w:val="el-GR"/>
        </w:rPr>
        <w:t xml:space="preserve"> προσδοκίες του τελικού χρήστη.</w:t>
      </w:r>
    </w:p>
    <w:p w14:paraId="2AB3D831" w14:textId="1F5E36B2" w:rsidR="00EF2EED" w:rsidRPr="00B04003" w:rsidRDefault="00EF2EED" w:rsidP="00EF2EED">
      <w:pPr>
        <w:rPr>
          <w:lang w:val="el-GR"/>
        </w:rPr>
      </w:pPr>
      <w:r w:rsidRPr="00B04003">
        <w:rPr>
          <w:lang w:val="el-GR"/>
        </w:rPr>
        <w:t xml:space="preserve">6. </w:t>
      </w:r>
      <w:r w:rsidR="00253B32">
        <w:rPr>
          <w:b/>
          <w:bCs/>
          <w:lang w:val="el-GR"/>
        </w:rPr>
        <w:t>Δημιουργία κατάλληλων</w:t>
      </w:r>
      <w:r w:rsidR="00987409" w:rsidRPr="00B04003">
        <w:rPr>
          <w:b/>
          <w:bCs/>
          <w:lang w:val="el-GR"/>
        </w:rPr>
        <w:t xml:space="preserve"> και </w:t>
      </w:r>
      <w:r w:rsidR="001C44CA">
        <w:rPr>
          <w:b/>
          <w:bCs/>
          <w:lang w:val="el-GR"/>
        </w:rPr>
        <w:t>εύρωστων</w:t>
      </w:r>
      <w:r w:rsidR="00987409" w:rsidRPr="00B04003">
        <w:rPr>
          <w:b/>
          <w:bCs/>
          <w:lang w:val="el-GR"/>
        </w:rPr>
        <w:t xml:space="preserve"> </w:t>
      </w:r>
      <w:r w:rsidR="001C44CA">
        <w:rPr>
          <w:b/>
          <w:bCs/>
          <w:lang w:val="el-GR"/>
        </w:rPr>
        <w:t xml:space="preserve">δια βίου μάθησης </w:t>
      </w:r>
      <w:r w:rsidR="00987409" w:rsidRPr="00B04003">
        <w:rPr>
          <w:b/>
          <w:bCs/>
          <w:lang w:val="el-GR"/>
        </w:rPr>
        <w:t>εκπαιδευτικ</w:t>
      </w:r>
      <w:r w:rsidR="00253B32">
        <w:rPr>
          <w:b/>
          <w:bCs/>
          <w:lang w:val="el-GR"/>
        </w:rPr>
        <w:t>ών</w:t>
      </w:r>
      <w:r w:rsidR="00987409" w:rsidRPr="00B04003">
        <w:rPr>
          <w:b/>
          <w:bCs/>
          <w:lang w:val="el-GR"/>
        </w:rPr>
        <w:t xml:space="preserve"> ευκαιρ</w:t>
      </w:r>
      <w:r w:rsidR="00253B32">
        <w:rPr>
          <w:b/>
          <w:bCs/>
          <w:lang w:val="el-GR"/>
        </w:rPr>
        <w:t>ιών</w:t>
      </w:r>
      <w:r w:rsidR="00987409" w:rsidRPr="00B04003">
        <w:rPr>
          <w:b/>
          <w:bCs/>
          <w:lang w:val="el-GR"/>
        </w:rPr>
        <w:t xml:space="preserve"> για τους τελικούς χρήστες της </w:t>
      </w:r>
      <w:r w:rsidR="00FF34D3">
        <w:rPr>
          <w:b/>
          <w:bCs/>
          <w:lang w:val="el-GR"/>
        </w:rPr>
        <w:t>ΥΤ</w:t>
      </w:r>
      <w:r w:rsidR="00987409" w:rsidRPr="00B04003">
        <w:rPr>
          <w:b/>
          <w:bCs/>
          <w:lang w:val="el-GR"/>
        </w:rPr>
        <w:t xml:space="preserve">, για το εργατικό δυναμικό στον τομέα της </w:t>
      </w:r>
      <w:r w:rsidR="001C44CA">
        <w:rPr>
          <w:b/>
          <w:bCs/>
          <w:lang w:val="el-GR"/>
        </w:rPr>
        <w:t>υγείας</w:t>
      </w:r>
      <w:r w:rsidR="00987409" w:rsidRPr="00B04003">
        <w:rPr>
          <w:b/>
          <w:bCs/>
          <w:lang w:val="el-GR"/>
        </w:rPr>
        <w:t xml:space="preserve"> και της κοινωνική</w:t>
      </w:r>
      <w:r w:rsidR="003A66DB">
        <w:rPr>
          <w:b/>
          <w:bCs/>
          <w:lang w:val="el-GR"/>
        </w:rPr>
        <w:t>ς</w:t>
      </w:r>
      <w:r w:rsidR="00987409" w:rsidRPr="00B04003">
        <w:rPr>
          <w:b/>
          <w:bCs/>
          <w:lang w:val="el-GR"/>
        </w:rPr>
        <w:t xml:space="preserve"> φροντίδας και τους επαγγελματίες ΥΤ </w:t>
      </w:r>
      <w:r w:rsidR="00987409" w:rsidRPr="00B04003">
        <w:rPr>
          <w:lang w:val="el-GR"/>
        </w:rPr>
        <w:t xml:space="preserve">που συμμετέχουν σε αξιολογήσεις αναγκών, σε διαδικασίες </w:t>
      </w:r>
      <w:r w:rsidR="001C44CA">
        <w:rPr>
          <w:lang w:val="el-GR"/>
        </w:rPr>
        <w:t>εφαρμογής</w:t>
      </w:r>
      <w:r w:rsidR="001C44CA" w:rsidRPr="00B04003">
        <w:rPr>
          <w:lang w:val="el-GR"/>
        </w:rPr>
        <w:t xml:space="preserve"> </w:t>
      </w:r>
      <w:r w:rsidR="00987409" w:rsidRPr="00B04003">
        <w:rPr>
          <w:lang w:val="el-GR"/>
        </w:rPr>
        <w:t>λύσεων υποστηρικτικής τεχνολογίας και στην έγκαιρη υποστήριξη της αποτελεσματικότητας αυτών των λύσεων.</w:t>
      </w:r>
    </w:p>
    <w:p w14:paraId="50799CD4" w14:textId="5242C448" w:rsidR="00EF2EED" w:rsidRPr="00B04003" w:rsidRDefault="00EF2EED" w:rsidP="00EF2EED">
      <w:pPr>
        <w:rPr>
          <w:lang w:val="el-GR"/>
        </w:rPr>
      </w:pPr>
      <w:r w:rsidRPr="00B04003">
        <w:rPr>
          <w:lang w:val="el-GR"/>
        </w:rPr>
        <w:t xml:space="preserve">7. </w:t>
      </w:r>
      <w:r w:rsidR="00253B32">
        <w:rPr>
          <w:lang w:val="el-GR"/>
        </w:rPr>
        <w:t>Α</w:t>
      </w:r>
      <w:r w:rsidR="00D3353D" w:rsidRPr="00B04003">
        <w:rPr>
          <w:lang w:val="el-GR"/>
        </w:rPr>
        <w:t>ναζ</w:t>
      </w:r>
      <w:r w:rsidR="00253B32">
        <w:rPr>
          <w:lang w:val="el-GR"/>
        </w:rPr>
        <w:t>ή</w:t>
      </w:r>
      <w:r w:rsidR="00D3353D" w:rsidRPr="00B04003">
        <w:rPr>
          <w:lang w:val="el-GR"/>
        </w:rPr>
        <w:t>τη</w:t>
      </w:r>
      <w:r w:rsidR="00253B32">
        <w:rPr>
          <w:lang w:val="el-GR"/>
        </w:rPr>
        <w:t>ση</w:t>
      </w:r>
      <w:r w:rsidR="00D3353D" w:rsidRPr="00B04003">
        <w:rPr>
          <w:lang w:val="el-GR"/>
        </w:rPr>
        <w:t xml:space="preserve"> και </w:t>
      </w:r>
      <w:r w:rsidR="001C44CA">
        <w:rPr>
          <w:lang w:val="el-GR"/>
        </w:rPr>
        <w:t>αίτημα για</w:t>
      </w:r>
      <w:r w:rsidR="001C44CA" w:rsidRPr="00B04003">
        <w:rPr>
          <w:lang w:val="el-GR"/>
        </w:rPr>
        <w:t xml:space="preserve"> </w:t>
      </w:r>
      <w:r w:rsidR="00D3353D" w:rsidRPr="00B04003">
        <w:rPr>
          <w:b/>
          <w:bCs/>
          <w:lang w:val="el-GR"/>
        </w:rPr>
        <w:t>ουσιαστική</w:t>
      </w:r>
      <w:r w:rsidR="00253B32">
        <w:rPr>
          <w:b/>
          <w:bCs/>
          <w:lang w:val="el-GR"/>
        </w:rPr>
        <w:t>ς</w:t>
      </w:r>
      <w:r w:rsidR="00D3353D" w:rsidRPr="00B04003">
        <w:rPr>
          <w:b/>
          <w:bCs/>
          <w:lang w:val="el-GR"/>
        </w:rPr>
        <w:t xml:space="preserve"> συνεργασία</w:t>
      </w:r>
      <w:r w:rsidR="00253B32">
        <w:rPr>
          <w:b/>
          <w:bCs/>
          <w:lang w:val="el-GR"/>
        </w:rPr>
        <w:t>ς</w:t>
      </w:r>
      <w:r w:rsidR="00D3353D" w:rsidRPr="00B04003">
        <w:rPr>
          <w:b/>
          <w:bCs/>
          <w:lang w:val="el-GR"/>
        </w:rPr>
        <w:t xml:space="preserve"> μεταξύ </w:t>
      </w:r>
      <w:r w:rsidR="00282537" w:rsidRPr="00FF34D3">
        <w:rPr>
          <w:b/>
          <w:bCs/>
          <w:lang w:val="el-GR"/>
        </w:rPr>
        <w:t>φορέων</w:t>
      </w:r>
      <w:r w:rsidR="00D3353D" w:rsidRPr="00B04003">
        <w:rPr>
          <w:lang w:val="el-GR"/>
        </w:rPr>
        <w:t xml:space="preserve"> σε διεθνές, εθνικό, περιφερειακό και τοπικό επίπεδο καθορίζοντας καλύτερα τις υποχρεώσεις και τα επίπεδα ευθύνης κάθε ενδιαφερόμενου </w:t>
      </w:r>
      <w:r w:rsidR="001C44CA">
        <w:rPr>
          <w:lang w:val="el-GR"/>
        </w:rPr>
        <w:t>φορέα</w:t>
      </w:r>
      <w:r w:rsidR="00D3353D" w:rsidRPr="00B04003">
        <w:rPr>
          <w:lang w:val="el-GR"/>
        </w:rPr>
        <w:t>, συμπεριλαμβάνοντ</w:t>
      </w:r>
      <w:r w:rsidR="00F120B7">
        <w:rPr>
          <w:lang w:val="el-GR"/>
        </w:rPr>
        <w:t>α</w:t>
      </w:r>
      <w:r w:rsidR="00D3353D" w:rsidRPr="00B04003">
        <w:rPr>
          <w:lang w:val="el-GR"/>
        </w:rPr>
        <w:t>ς σε όλες τις διαδικασίες τις οργανώσεις ατόμων με αναπηρίες και ένα ευρύ φάσμα χρηστών Υ</w:t>
      </w:r>
      <w:r w:rsidR="00D3353D" w:rsidRPr="00B04003">
        <w:rPr>
          <w:lang w:val="it-IT"/>
        </w:rPr>
        <w:t>T</w:t>
      </w:r>
      <w:r w:rsidR="00D3353D" w:rsidRPr="00B04003">
        <w:rPr>
          <w:lang w:val="el-GR"/>
        </w:rPr>
        <w:t>.</w:t>
      </w:r>
    </w:p>
    <w:p w14:paraId="6482405D" w14:textId="34EDF94A" w:rsidR="00EF2EED" w:rsidRPr="00B04003" w:rsidRDefault="00EF2EED" w:rsidP="00EF2EED">
      <w:pPr>
        <w:rPr>
          <w:lang w:val="el-GR"/>
        </w:rPr>
      </w:pPr>
      <w:r w:rsidRPr="00B04003">
        <w:rPr>
          <w:lang w:val="el-GR"/>
        </w:rPr>
        <w:t xml:space="preserve">8. </w:t>
      </w:r>
      <w:r w:rsidR="00253B32">
        <w:rPr>
          <w:b/>
          <w:bCs/>
          <w:lang w:val="el-GR"/>
        </w:rPr>
        <w:t>Επιδίωξη</w:t>
      </w:r>
      <w:r w:rsidR="00282537" w:rsidRPr="00B04003">
        <w:rPr>
          <w:b/>
          <w:bCs/>
          <w:lang w:val="el-GR"/>
        </w:rPr>
        <w:t xml:space="preserve"> και διασφ</w:t>
      </w:r>
      <w:r w:rsidR="00253B32">
        <w:rPr>
          <w:b/>
          <w:bCs/>
          <w:lang w:val="el-GR"/>
        </w:rPr>
        <w:t>ά</w:t>
      </w:r>
      <w:r w:rsidR="00282537" w:rsidRPr="00B04003">
        <w:rPr>
          <w:b/>
          <w:bCs/>
          <w:lang w:val="el-GR"/>
        </w:rPr>
        <w:t>λισ</w:t>
      </w:r>
      <w:r w:rsidR="00253B32">
        <w:rPr>
          <w:b/>
          <w:bCs/>
          <w:lang w:val="el-GR"/>
        </w:rPr>
        <w:t>η</w:t>
      </w:r>
      <w:r w:rsidR="00282537" w:rsidRPr="00B04003">
        <w:rPr>
          <w:b/>
          <w:bCs/>
          <w:lang w:val="el-GR"/>
        </w:rPr>
        <w:t xml:space="preserve"> </w:t>
      </w:r>
      <w:r w:rsidR="00FF34D3">
        <w:rPr>
          <w:b/>
          <w:bCs/>
          <w:lang w:val="el-GR"/>
        </w:rPr>
        <w:t xml:space="preserve">της </w:t>
      </w:r>
      <w:r w:rsidR="00282537" w:rsidRPr="00B04003">
        <w:rPr>
          <w:b/>
          <w:bCs/>
          <w:lang w:val="el-GR"/>
        </w:rPr>
        <w:t>ποιότητα</w:t>
      </w:r>
      <w:r w:rsidR="003A66DB">
        <w:rPr>
          <w:b/>
          <w:bCs/>
          <w:lang w:val="el-GR"/>
        </w:rPr>
        <w:t>ς</w:t>
      </w:r>
      <w:r w:rsidR="00282537" w:rsidRPr="00B04003">
        <w:rPr>
          <w:b/>
          <w:bCs/>
          <w:lang w:val="el-GR"/>
        </w:rPr>
        <w:t xml:space="preserve"> των λύσεων υποστηρικτικής τεχνολογίας </w:t>
      </w:r>
      <w:r w:rsidR="00282537" w:rsidRPr="00B04003">
        <w:rPr>
          <w:lang w:val="el-GR"/>
        </w:rPr>
        <w:t>για τη δίκαιη παροχή συστημάτων υποστηρικτικής τεχνολογίας παγκοσμίως.</w:t>
      </w:r>
    </w:p>
    <w:p w14:paraId="73EC1755" w14:textId="77777777" w:rsidR="00282537" w:rsidRPr="00843DA4" w:rsidRDefault="00EF2EED" w:rsidP="00EF2EED">
      <w:pPr>
        <w:rPr>
          <w:lang w:val="el-GR"/>
        </w:rPr>
      </w:pPr>
      <w:r w:rsidRPr="00B04003">
        <w:rPr>
          <w:lang w:val="el-GR"/>
        </w:rPr>
        <w:t xml:space="preserve">9. </w:t>
      </w:r>
      <w:r w:rsidR="00282537" w:rsidRPr="00B04003">
        <w:rPr>
          <w:b/>
          <w:bCs/>
          <w:lang w:val="el-GR"/>
        </w:rPr>
        <w:t xml:space="preserve">Προώθηση θετικών εικόνων, σχεδίων και πρωτοβουλιών </w:t>
      </w:r>
      <w:r w:rsidR="00282537" w:rsidRPr="00F43A39">
        <w:rPr>
          <w:lang w:val="el-GR"/>
        </w:rPr>
        <w:t>που αντισταθμίζουν</w:t>
      </w:r>
      <w:r w:rsidR="00282537" w:rsidRPr="00B04003">
        <w:rPr>
          <w:b/>
          <w:bCs/>
          <w:lang w:val="el-GR"/>
        </w:rPr>
        <w:t xml:space="preserve"> </w:t>
      </w:r>
      <w:r w:rsidR="00282537" w:rsidRPr="00B04003">
        <w:rPr>
          <w:lang w:val="el-GR"/>
        </w:rPr>
        <w:t xml:space="preserve">το στίγμα που συνδέεται μερικές φορές με την αναπηρία </w:t>
      </w:r>
      <w:r w:rsidR="00282537" w:rsidRPr="00843DA4">
        <w:rPr>
          <w:lang w:val="el-GR"/>
        </w:rPr>
        <w:t>και τη χρήση υποστηρικτικής τεχνολογίας.</w:t>
      </w:r>
    </w:p>
    <w:p w14:paraId="43481921" w14:textId="2164A767" w:rsidR="00EF2EED" w:rsidRPr="00B04003" w:rsidRDefault="00EF2EED" w:rsidP="00EF2EED">
      <w:pPr>
        <w:rPr>
          <w:lang w:val="el-GR"/>
        </w:rPr>
      </w:pPr>
      <w:r w:rsidRPr="00843DA4">
        <w:rPr>
          <w:lang w:val="el-GR"/>
        </w:rPr>
        <w:t xml:space="preserve">10. </w:t>
      </w:r>
      <w:r w:rsidR="00B04003" w:rsidRPr="00843DA4">
        <w:rPr>
          <w:b/>
          <w:bCs/>
          <w:lang w:val="el-GR"/>
        </w:rPr>
        <w:t>Απομάκρυνση</w:t>
      </w:r>
      <w:r w:rsidR="00282537" w:rsidRPr="00843DA4">
        <w:rPr>
          <w:b/>
          <w:bCs/>
          <w:lang w:val="el-GR"/>
        </w:rPr>
        <w:t xml:space="preserve"> </w:t>
      </w:r>
      <w:r w:rsidR="00B04003" w:rsidRPr="00843DA4">
        <w:rPr>
          <w:b/>
          <w:bCs/>
          <w:lang w:val="el-GR"/>
        </w:rPr>
        <w:t xml:space="preserve">όλων των </w:t>
      </w:r>
      <w:r w:rsidR="00B04003" w:rsidRPr="00F43A39">
        <w:rPr>
          <w:b/>
          <w:bCs/>
          <w:lang w:val="el-GR"/>
        </w:rPr>
        <w:t>φραγμών</w:t>
      </w:r>
      <w:r w:rsidR="00282537" w:rsidRPr="00843DA4">
        <w:rPr>
          <w:b/>
          <w:bCs/>
          <w:lang w:val="el-GR"/>
        </w:rPr>
        <w:t xml:space="preserve"> οποιασδήποτε</w:t>
      </w:r>
      <w:r w:rsidR="00282537" w:rsidRPr="00B04003">
        <w:rPr>
          <w:b/>
          <w:bCs/>
          <w:lang w:val="el-GR"/>
        </w:rPr>
        <w:t xml:space="preserve"> φύσης </w:t>
      </w:r>
      <w:r w:rsidR="00282537" w:rsidRPr="00B04003">
        <w:rPr>
          <w:lang w:val="el-GR"/>
        </w:rPr>
        <w:t>(όπως οικονομικ</w:t>
      </w:r>
      <w:r w:rsidR="00B04003" w:rsidRPr="00B04003">
        <w:rPr>
          <w:lang w:val="el-GR"/>
        </w:rPr>
        <w:t>ών</w:t>
      </w:r>
      <w:r w:rsidR="00282537" w:rsidRPr="00B04003">
        <w:rPr>
          <w:lang w:val="el-GR"/>
        </w:rPr>
        <w:t>, πολιτικ</w:t>
      </w:r>
      <w:r w:rsidR="00B04003" w:rsidRPr="00B04003">
        <w:rPr>
          <w:lang w:val="el-GR"/>
        </w:rPr>
        <w:t>ών</w:t>
      </w:r>
      <w:r w:rsidR="00282537" w:rsidRPr="00B04003">
        <w:rPr>
          <w:lang w:val="el-GR"/>
        </w:rPr>
        <w:t>, διοικητικ</w:t>
      </w:r>
      <w:r w:rsidR="00B04003" w:rsidRPr="00B04003">
        <w:rPr>
          <w:lang w:val="el-GR"/>
        </w:rPr>
        <w:t>ών</w:t>
      </w:r>
      <w:r w:rsidR="00282537" w:rsidRPr="00B04003">
        <w:rPr>
          <w:lang w:val="el-GR"/>
        </w:rPr>
        <w:t>, αγοράς, γν</w:t>
      </w:r>
      <w:r w:rsidR="00B04003" w:rsidRPr="00B04003">
        <w:rPr>
          <w:lang w:val="el-GR"/>
        </w:rPr>
        <w:t>ω</w:t>
      </w:r>
      <w:r w:rsidR="00282537" w:rsidRPr="00B04003">
        <w:rPr>
          <w:lang w:val="el-GR"/>
        </w:rPr>
        <w:t>σ</w:t>
      </w:r>
      <w:r w:rsidR="00B04003" w:rsidRPr="00B04003">
        <w:rPr>
          <w:lang w:val="el-GR"/>
        </w:rPr>
        <w:t>τικών</w:t>
      </w:r>
      <w:r w:rsidR="00282537" w:rsidRPr="00B04003">
        <w:rPr>
          <w:lang w:val="el-GR"/>
        </w:rPr>
        <w:t xml:space="preserve">, </w:t>
      </w:r>
      <w:r w:rsidR="00B04003" w:rsidRPr="00B04003">
        <w:rPr>
          <w:lang w:val="el-GR"/>
        </w:rPr>
        <w:t>πολιτισμικών</w:t>
      </w:r>
      <w:r w:rsidR="00282537" w:rsidRPr="00B04003">
        <w:rPr>
          <w:lang w:val="el-GR"/>
        </w:rPr>
        <w:t xml:space="preserve">, </w:t>
      </w:r>
      <w:r w:rsidR="00B04003" w:rsidRPr="00B04003">
        <w:rPr>
          <w:lang w:val="el-GR"/>
        </w:rPr>
        <w:t xml:space="preserve">γενετικών </w:t>
      </w:r>
      <w:r w:rsidR="00282537" w:rsidRPr="00B04003">
        <w:rPr>
          <w:lang w:val="el-GR"/>
        </w:rPr>
        <w:t>κ.λπ.) για υιοθέτηση της υποστηρικτικής τεχνολογίας και της προσβασιμότητας σε όλα τα επίπεδα.</w:t>
      </w:r>
    </w:p>
    <w:p w14:paraId="4BBEA0B4" w14:textId="764D179A" w:rsidR="00EF2EED" w:rsidRPr="00B04003" w:rsidRDefault="00B04003" w:rsidP="00EF2EED">
      <w:pPr>
        <w:rPr>
          <w:lang w:val="el-GR"/>
        </w:rPr>
      </w:pPr>
      <w:r w:rsidRPr="00B04003">
        <w:rPr>
          <w:lang w:val="el-GR"/>
        </w:rPr>
        <w:t xml:space="preserve">Οι υπογράφοντες αυτής της </w:t>
      </w:r>
      <w:r w:rsidR="001C44CA">
        <w:rPr>
          <w:lang w:val="el-GR"/>
        </w:rPr>
        <w:t>διακήρυξης</w:t>
      </w:r>
      <w:r w:rsidR="001C44CA" w:rsidRPr="00B04003">
        <w:rPr>
          <w:lang w:val="el-GR"/>
        </w:rPr>
        <w:t xml:space="preserve"> </w:t>
      </w:r>
      <w:r w:rsidRPr="00B04003">
        <w:rPr>
          <w:lang w:val="el-GR"/>
        </w:rPr>
        <w:t>όχι μόνο προσκαλούν άλλους να ενεργήσουν, αλλά δηλώνουν ότι θα κάνουν ό,τι είναι δυνατόν για να υποστηρίξουν τις προαναφερθείσες προτεραιότητες</w:t>
      </w:r>
      <w:r w:rsidR="00EF2EED" w:rsidRPr="00B04003">
        <w:rPr>
          <w:lang w:val="el-GR"/>
        </w:rPr>
        <w:t>.</w:t>
      </w:r>
    </w:p>
    <w:p w14:paraId="6B27E8BD" w14:textId="77777777" w:rsidR="00EF2EED" w:rsidRPr="00B04003" w:rsidRDefault="00EF2EED" w:rsidP="00EF2EED">
      <w:pPr>
        <w:spacing w:after="0"/>
        <w:ind w:left="360"/>
        <w:rPr>
          <w:lang w:val="el-GR"/>
        </w:rPr>
      </w:pPr>
    </w:p>
    <w:p w14:paraId="75188235" w14:textId="58CAB836" w:rsidR="00EF2EED" w:rsidRDefault="00B04003" w:rsidP="00EF2EED">
      <w:pPr>
        <w:rPr>
          <w:lang w:val="el-GR"/>
        </w:rPr>
      </w:pPr>
      <w:r w:rsidRPr="00B04003">
        <w:rPr>
          <w:lang w:val="el-GR"/>
        </w:rPr>
        <w:t>Μπολόνια</w:t>
      </w:r>
      <w:r w:rsidR="00EF2EED" w:rsidRPr="00B04003">
        <w:rPr>
          <w:lang w:val="el-GR"/>
        </w:rPr>
        <w:t xml:space="preserve">, 27 </w:t>
      </w:r>
      <w:r w:rsidRPr="00B04003">
        <w:rPr>
          <w:lang w:val="el-GR"/>
        </w:rPr>
        <w:t>Αυγούστου</w:t>
      </w:r>
      <w:r w:rsidR="00EF2EED" w:rsidRPr="00B04003">
        <w:rPr>
          <w:lang w:val="el-GR"/>
        </w:rPr>
        <w:t xml:space="preserve"> 2019</w:t>
      </w:r>
    </w:p>
    <w:p w14:paraId="18901DEF" w14:textId="77777777" w:rsidR="00A361F7" w:rsidRDefault="00A361F7" w:rsidP="00EF2EED">
      <w:pPr>
        <w:rPr>
          <w:lang w:val="el-GR"/>
        </w:rPr>
      </w:pPr>
    </w:p>
    <w:p w14:paraId="6644B210" w14:textId="50F66BBD" w:rsidR="00AA0F55" w:rsidRPr="00F03817" w:rsidRDefault="000A19EF" w:rsidP="00EF2EED">
      <w:pPr>
        <w:rPr>
          <w:lang w:val="el-GR"/>
        </w:rPr>
      </w:pPr>
      <w:bookmarkStart w:id="0" w:name="_GoBack"/>
      <w:bookmarkEnd w:id="0"/>
      <w:r w:rsidRPr="000A19EF">
        <w:rPr>
          <w:lang w:val="el-GR"/>
        </w:rPr>
        <w:t>Το έγγραφο αυτό παραμένει ανοικτό προς έγκριση στην ιστοσελίδα του AAATE έως το τέλος του 2019.</w:t>
      </w:r>
    </w:p>
    <w:sectPr w:rsidR="00AA0F55" w:rsidRPr="00F03817" w:rsidSect="00A3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0702" w14:textId="77777777" w:rsidR="00B25DFE" w:rsidRDefault="00B25DFE">
      <w:pPr>
        <w:spacing w:after="0" w:line="240" w:lineRule="auto"/>
      </w:pPr>
      <w:r>
        <w:separator/>
      </w:r>
    </w:p>
  </w:endnote>
  <w:endnote w:type="continuationSeparator" w:id="0">
    <w:p w14:paraId="2556E192" w14:textId="77777777" w:rsidR="00B25DFE" w:rsidRDefault="00B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6C10" w14:textId="77777777" w:rsidR="005D4973" w:rsidRDefault="00B25D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05FB" w14:textId="77777777" w:rsidR="005D4973" w:rsidRDefault="00B25D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28CB" w14:textId="77777777" w:rsidR="005D4973" w:rsidRDefault="00B25D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7524" w14:textId="77777777" w:rsidR="00B25DFE" w:rsidRDefault="00B25DFE">
      <w:pPr>
        <w:spacing w:after="0" w:line="240" w:lineRule="auto"/>
      </w:pPr>
      <w:r>
        <w:separator/>
      </w:r>
    </w:p>
  </w:footnote>
  <w:footnote w:type="continuationSeparator" w:id="0">
    <w:p w14:paraId="4F54DE05" w14:textId="77777777" w:rsidR="00B25DFE" w:rsidRDefault="00B2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5E1" w14:textId="77777777" w:rsidR="005D4973" w:rsidRDefault="00B25D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FFFA" w14:textId="77777777" w:rsidR="005D4973" w:rsidRDefault="00B25D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0E59" w14:textId="77777777" w:rsidR="005D4973" w:rsidRDefault="00B25D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1ED0"/>
    <w:multiLevelType w:val="multilevel"/>
    <w:tmpl w:val="AC7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28112D"/>
    <w:multiLevelType w:val="multilevel"/>
    <w:tmpl w:val="356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ED"/>
    <w:rsid w:val="000329D5"/>
    <w:rsid w:val="000563EA"/>
    <w:rsid w:val="000651C9"/>
    <w:rsid w:val="000A19EF"/>
    <w:rsid w:val="00150109"/>
    <w:rsid w:val="00191A99"/>
    <w:rsid w:val="001C1439"/>
    <w:rsid w:val="001C44CA"/>
    <w:rsid w:val="001C5DD3"/>
    <w:rsid w:val="001D0DC4"/>
    <w:rsid w:val="002074F2"/>
    <w:rsid w:val="00253B32"/>
    <w:rsid w:val="00273DF8"/>
    <w:rsid w:val="00282537"/>
    <w:rsid w:val="002C3BBC"/>
    <w:rsid w:val="002D7702"/>
    <w:rsid w:val="002F798D"/>
    <w:rsid w:val="0036731D"/>
    <w:rsid w:val="003674E1"/>
    <w:rsid w:val="003A66DB"/>
    <w:rsid w:val="00453571"/>
    <w:rsid w:val="00491640"/>
    <w:rsid w:val="004B0709"/>
    <w:rsid w:val="00525A3A"/>
    <w:rsid w:val="0055465C"/>
    <w:rsid w:val="005E7847"/>
    <w:rsid w:val="00605832"/>
    <w:rsid w:val="00660BCC"/>
    <w:rsid w:val="0066616D"/>
    <w:rsid w:val="006938E8"/>
    <w:rsid w:val="006A009D"/>
    <w:rsid w:val="00761ADD"/>
    <w:rsid w:val="007C2250"/>
    <w:rsid w:val="007C3318"/>
    <w:rsid w:val="007D2AB6"/>
    <w:rsid w:val="007E62B8"/>
    <w:rsid w:val="007F4D5F"/>
    <w:rsid w:val="00843DA4"/>
    <w:rsid w:val="00987409"/>
    <w:rsid w:val="009A019B"/>
    <w:rsid w:val="00A361F7"/>
    <w:rsid w:val="00A62749"/>
    <w:rsid w:val="00AA0F55"/>
    <w:rsid w:val="00AE73F3"/>
    <w:rsid w:val="00AF3334"/>
    <w:rsid w:val="00B04003"/>
    <w:rsid w:val="00B25DFE"/>
    <w:rsid w:val="00B5171C"/>
    <w:rsid w:val="00B90B0C"/>
    <w:rsid w:val="00BA1305"/>
    <w:rsid w:val="00BC04D7"/>
    <w:rsid w:val="00BE636F"/>
    <w:rsid w:val="00C234CA"/>
    <w:rsid w:val="00C23960"/>
    <w:rsid w:val="00C903A9"/>
    <w:rsid w:val="00CB4C07"/>
    <w:rsid w:val="00D3353D"/>
    <w:rsid w:val="00DE2375"/>
    <w:rsid w:val="00E421E2"/>
    <w:rsid w:val="00E514FE"/>
    <w:rsid w:val="00EA6438"/>
    <w:rsid w:val="00EF2EED"/>
    <w:rsid w:val="00F03817"/>
    <w:rsid w:val="00F120B7"/>
    <w:rsid w:val="00F435AA"/>
    <w:rsid w:val="00F43A39"/>
    <w:rsid w:val="00FE6775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9A50"/>
  <w15:chartTrackingRefBased/>
  <w15:docId w15:val="{AC5F520D-4ABC-4FB0-AD4A-93C4D1D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ED"/>
    <w:rPr>
      <w:rFonts w:ascii="Calibri" w:eastAsia="Calibri" w:hAnsi="Calibri" w:cs="Calibri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35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D3"/>
    <w:rPr>
      <w:rFonts w:ascii="Segoe UI" w:eastAsia="Calibri" w:hAnsi="Segoe UI" w:cs="Segoe UI"/>
      <w:sz w:val="18"/>
      <w:szCs w:val="18"/>
      <w:lang w:val="en-GB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BC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4D7"/>
    <w:rPr>
      <w:rFonts w:ascii="Calibri" w:eastAsia="Calibri" w:hAnsi="Calibri" w:cs="Calibri"/>
      <w:sz w:val="20"/>
      <w:szCs w:val="20"/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D7"/>
    <w:rPr>
      <w:rFonts w:ascii="Calibri" w:eastAsia="Calibri" w:hAnsi="Calibri" w:cs="Calibri"/>
      <w:b/>
      <w:bCs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Constantina Mavrou</dc:creator>
  <cp:keywords/>
  <dc:description/>
  <cp:lastModifiedBy>Katerina Mavrou</cp:lastModifiedBy>
  <cp:revision>3</cp:revision>
  <dcterms:created xsi:type="dcterms:W3CDTF">2019-12-05T12:36:00Z</dcterms:created>
  <dcterms:modified xsi:type="dcterms:W3CDTF">2019-12-05T12:37:00Z</dcterms:modified>
</cp:coreProperties>
</file>