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1F2B" w14:textId="77777777" w:rsidR="0056227D" w:rsidRDefault="0056227D">
      <w:pPr>
        <w:spacing w:after="0" w:line="240" w:lineRule="auto"/>
        <w:rPr>
          <w:rFonts w:ascii="Times New Roman" w:eastAsia="Times New Roman" w:hAnsi="Times New Roman" w:cs="Times New Roman"/>
          <w:sz w:val="24"/>
          <w:szCs w:val="24"/>
        </w:rPr>
      </w:pPr>
    </w:p>
    <w:p w14:paraId="55BE9DF8" w14:textId="77777777" w:rsidR="0056227D" w:rsidRDefault="0056227D">
      <w:pPr>
        <w:spacing w:after="0" w:line="240" w:lineRule="auto"/>
        <w:rPr>
          <w:rFonts w:ascii="Times New Roman" w:eastAsia="Times New Roman" w:hAnsi="Times New Roman" w:cs="Times New Roman"/>
          <w:sz w:val="24"/>
          <w:szCs w:val="24"/>
        </w:rPr>
      </w:pPr>
    </w:p>
    <w:p w14:paraId="0CBF1BC6" w14:textId="77777777" w:rsidR="0056227D" w:rsidRDefault="00DA597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Calls for collaborative work</w:t>
      </w:r>
    </w:p>
    <w:p w14:paraId="1A9924E4" w14:textId="77777777" w:rsidR="0056227D" w:rsidRDefault="0056227D">
      <w:pPr>
        <w:spacing w:after="0" w:line="240" w:lineRule="auto"/>
        <w:jc w:val="center"/>
        <w:rPr>
          <w:rFonts w:ascii="Times New Roman" w:eastAsia="Times New Roman" w:hAnsi="Times New Roman" w:cs="Times New Roman"/>
          <w:b/>
          <w:sz w:val="32"/>
          <w:szCs w:val="32"/>
        </w:rPr>
      </w:pPr>
    </w:p>
    <w:p w14:paraId="00290DE2" w14:textId="77777777" w:rsidR="0056227D" w:rsidRDefault="0056227D">
      <w:pPr>
        <w:spacing w:after="0" w:line="240" w:lineRule="auto"/>
        <w:rPr>
          <w:rFonts w:ascii="Times New Roman" w:eastAsia="Times New Roman" w:hAnsi="Times New Roman" w:cs="Times New Roman"/>
          <w:b/>
          <w:sz w:val="32"/>
          <w:szCs w:val="32"/>
        </w:rPr>
      </w:pPr>
    </w:p>
    <w:p w14:paraId="42063C6B" w14:textId="77777777" w:rsidR="0056227D" w:rsidRDefault="00DA5979">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Introduction</w:t>
      </w:r>
    </w:p>
    <w:p w14:paraId="044899E3" w14:textId="77777777" w:rsidR="0056227D" w:rsidRDefault="0056227D">
      <w:pPr>
        <w:pBdr>
          <w:top w:val="nil"/>
          <w:left w:val="nil"/>
          <w:bottom w:val="nil"/>
          <w:right w:val="nil"/>
          <w:between w:val="nil"/>
        </w:pBdr>
        <w:spacing w:after="200" w:line="240" w:lineRule="auto"/>
        <w:rPr>
          <w:rFonts w:ascii="Cambria" w:eastAsia="Cambria" w:hAnsi="Cambria" w:cs="Cambria"/>
        </w:rPr>
      </w:pPr>
    </w:p>
    <w:p w14:paraId="70444020" w14:textId="77777777" w:rsidR="0056227D" w:rsidRDefault="00DA5979">
      <w:pPr>
        <w:pBdr>
          <w:top w:val="nil"/>
          <w:left w:val="nil"/>
          <w:bottom w:val="nil"/>
          <w:right w:val="nil"/>
          <w:between w:val="nil"/>
        </w:pBdr>
        <w:spacing w:after="200" w:line="276" w:lineRule="auto"/>
        <w:rPr>
          <w:rFonts w:ascii="Cambria" w:eastAsia="Cambria" w:hAnsi="Cambria" w:cs="Cambria"/>
        </w:rPr>
      </w:pPr>
      <w:r>
        <w:rPr>
          <w:rFonts w:ascii="Cambria" w:eastAsia="Cambria" w:hAnsi="Cambria" w:cs="Cambria"/>
        </w:rPr>
        <w:t xml:space="preserve">The Board of AAATE, in its meeting of 13 January 2021, has discussed new opportunities to strengthen the AAATE community of members and to value membership. This need was felt strongly </w:t>
      </w:r>
      <w:proofErr w:type="gramStart"/>
      <w:r>
        <w:rPr>
          <w:rFonts w:ascii="Cambria" w:eastAsia="Cambria" w:hAnsi="Cambria" w:cs="Cambria"/>
        </w:rPr>
        <w:t>because of the fact that</w:t>
      </w:r>
      <w:proofErr w:type="gramEnd"/>
      <w:r>
        <w:rPr>
          <w:rFonts w:ascii="Cambria" w:eastAsia="Cambria" w:hAnsi="Cambria" w:cs="Cambria"/>
        </w:rPr>
        <w:t xml:space="preserve"> the 2021 conference will be moved to 2022, thu</w:t>
      </w:r>
      <w:r>
        <w:rPr>
          <w:rFonts w:ascii="Cambria" w:eastAsia="Cambria" w:hAnsi="Cambria" w:cs="Cambria"/>
        </w:rPr>
        <w:t xml:space="preserve">s leaving a “social” and “academic exchange” gap which many members might feel as discouraging.    </w:t>
      </w:r>
    </w:p>
    <w:p w14:paraId="5C0927DE" w14:textId="77777777" w:rsidR="0056227D" w:rsidRDefault="00DA5979">
      <w:pPr>
        <w:pBdr>
          <w:top w:val="nil"/>
          <w:left w:val="nil"/>
          <w:bottom w:val="nil"/>
          <w:right w:val="nil"/>
          <w:between w:val="nil"/>
        </w:pBdr>
        <w:spacing w:after="200" w:line="276" w:lineRule="auto"/>
        <w:rPr>
          <w:rFonts w:ascii="Cambria" w:eastAsia="Cambria" w:hAnsi="Cambria" w:cs="Cambria"/>
        </w:rPr>
      </w:pPr>
      <w:r>
        <w:rPr>
          <w:rFonts w:ascii="Cambria" w:eastAsia="Cambria" w:hAnsi="Cambria" w:cs="Cambria"/>
        </w:rPr>
        <w:t>The idea was born to create a framework for members to get engaged in collaborative work on a theme felt as important</w:t>
      </w:r>
      <w:r>
        <w:rPr>
          <w:rFonts w:ascii="Cambria" w:eastAsia="Cambria" w:hAnsi="Cambria" w:cs="Cambria"/>
        </w:rPr>
        <w:t xml:space="preserve"> for anyone of them. </w:t>
      </w:r>
    </w:p>
    <w:p w14:paraId="18E3CB52" w14:textId="77777777" w:rsidR="0056227D" w:rsidRDefault="00DA5979">
      <w:pPr>
        <w:pBdr>
          <w:top w:val="nil"/>
          <w:left w:val="nil"/>
          <w:bottom w:val="nil"/>
          <w:right w:val="nil"/>
          <w:between w:val="nil"/>
        </w:pBdr>
        <w:spacing w:after="200" w:line="276" w:lineRule="auto"/>
        <w:rPr>
          <w:rFonts w:ascii="Cambria" w:eastAsia="Cambria" w:hAnsi="Cambria" w:cs="Cambria"/>
        </w:rPr>
      </w:pPr>
      <w:r>
        <w:rPr>
          <w:rFonts w:ascii="Cambria" w:eastAsia="Cambria" w:hAnsi="Cambria" w:cs="Cambria"/>
        </w:rPr>
        <w:t>A model that can be learned from the ENTELIS project and the European Innovation Partnership on Active and Healthy Ageing is the concept of “Sprints”. Sprints are relatively short (maximum 6 months) implementations for collaborative work. Normally there</w:t>
      </w:r>
      <w:r>
        <w:rPr>
          <w:rFonts w:ascii="Cambria" w:eastAsia="Cambria" w:hAnsi="Cambria" w:cs="Cambria"/>
        </w:rPr>
        <w:t xml:space="preserve"> is an initiator who designs the Sprint and launches a call for collaboration, specifying what kind of collaboration he/she is looking for, an expected result (e.g. a webinar, an article, a methodology, a tool, etc. ) and estimated workload (e.g. 10 hours </w:t>
      </w:r>
      <w:r>
        <w:rPr>
          <w:rFonts w:ascii="Cambria" w:eastAsia="Cambria" w:hAnsi="Cambria" w:cs="Cambria"/>
        </w:rPr>
        <w:t xml:space="preserve">of time for a workshop facilitation, 5 hours for the review of a policy paper, 20 hours for translating and promoting a survey in a specific country, etc.) and what the collaborating partner will get in return (e.g. co-authorship of an article, a learning </w:t>
      </w:r>
      <w:r>
        <w:rPr>
          <w:rFonts w:ascii="Cambria" w:eastAsia="Cambria" w:hAnsi="Cambria" w:cs="Cambria"/>
        </w:rPr>
        <w:t xml:space="preserve">experience, economic compensation, etc.). </w:t>
      </w:r>
    </w:p>
    <w:p w14:paraId="75FBD8BC" w14:textId="77777777" w:rsidR="0056227D" w:rsidRDefault="00DA5979">
      <w:pPr>
        <w:pBdr>
          <w:top w:val="nil"/>
          <w:left w:val="nil"/>
          <w:bottom w:val="nil"/>
          <w:right w:val="nil"/>
          <w:between w:val="nil"/>
        </w:pBdr>
        <w:spacing w:after="200" w:line="276" w:lineRule="auto"/>
        <w:rPr>
          <w:rFonts w:ascii="Cambria" w:eastAsia="Cambria" w:hAnsi="Cambria" w:cs="Cambria"/>
        </w:rPr>
      </w:pPr>
      <w:r>
        <w:rPr>
          <w:rFonts w:ascii="Cambria" w:eastAsia="Cambria" w:hAnsi="Cambria" w:cs="Cambria"/>
        </w:rPr>
        <w:t xml:space="preserve">Attached is a template that can be used to describe a Sprint. Starting from the first of March, members can complete the template and send their calls for collaborative work to </w:t>
      </w:r>
      <w:hyperlink r:id="rId7">
        <w:r>
          <w:rPr>
            <w:rFonts w:ascii="Cambria" w:eastAsia="Cambria" w:hAnsi="Cambria" w:cs="Cambria"/>
            <w:color w:val="1155CC"/>
            <w:u w:val="single"/>
          </w:rPr>
          <w:t>hoogerwerf@aaate.net</w:t>
        </w:r>
      </w:hyperlink>
      <w:r>
        <w:rPr>
          <w:rFonts w:ascii="Cambria" w:eastAsia="Cambria" w:hAnsi="Cambria" w:cs="Cambria"/>
        </w:rPr>
        <w:t xml:space="preserve"> who will check the completeness of the information, upload it on the AAATE website and distribute it to the members. </w:t>
      </w:r>
      <w:r>
        <w:br w:type="page"/>
      </w:r>
    </w:p>
    <w:p w14:paraId="59B69D3B" w14:textId="77777777" w:rsidR="0056227D" w:rsidRDefault="0056227D">
      <w:pPr>
        <w:pBdr>
          <w:top w:val="nil"/>
          <w:left w:val="nil"/>
          <w:bottom w:val="nil"/>
          <w:right w:val="nil"/>
          <w:between w:val="nil"/>
        </w:pBdr>
        <w:spacing w:after="200" w:line="276" w:lineRule="auto"/>
        <w:jc w:val="center"/>
        <w:rPr>
          <w:rFonts w:ascii="Cambria" w:eastAsia="Cambria" w:hAnsi="Cambria" w:cs="Cambria"/>
          <w:b/>
          <w:sz w:val="28"/>
          <w:szCs w:val="28"/>
        </w:rPr>
      </w:pPr>
    </w:p>
    <w:p w14:paraId="4DBAC0DE" w14:textId="77777777" w:rsidR="0056227D" w:rsidRDefault="00DA5979">
      <w:pPr>
        <w:pBdr>
          <w:top w:val="nil"/>
          <w:left w:val="nil"/>
          <w:bottom w:val="nil"/>
          <w:right w:val="nil"/>
          <w:between w:val="nil"/>
        </w:pBdr>
        <w:spacing w:after="200" w:line="276" w:lineRule="auto"/>
        <w:jc w:val="center"/>
        <w:rPr>
          <w:rFonts w:ascii="Cambria" w:eastAsia="Cambria" w:hAnsi="Cambria" w:cs="Cambria"/>
          <w:b/>
          <w:sz w:val="28"/>
          <w:szCs w:val="28"/>
        </w:rPr>
      </w:pPr>
      <w:r>
        <w:rPr>
          <w:rFonts w:ascii="Cambria" w:eastAsia="Cambria" w:hAnsi="Cambria" w:cs="Cambria"/>
          <w:b/>
          <w:sz w:val="28"/>
          <w:szCs w:val="28"/>
        </w:rPr>
        <w:t xml:space="preserve">CALL FOR COLLABORATIVE WORK   </w:t>
      </w:r>
    </w:p>
    <w:p w14:paraId="1085D5B9" w14:textId="77777777" w:rsidR="0056227D" w:rsidRDefault="0056227D">
      <w:pPr>
        <w:spacing w:after="0" w:line="240" w:lineRule="auto"/>
        <w:rPr>
          <w:rFonts w:ascii="Times New Roman" w:eastAsia="Times New Roman" w:hAnsi="Times New Roman" w:cs="Times New Roman"/>
          <w:sz w:val="24"/>
          <w:szCs w:val="24"/>
        </w:rPr>
      </w:pPr>
    </w:p>
    <w:tbl>
      <w:tblPr>
        <w:tblStyle w:val="a"/>
        <w:tblW w:w="9754" w:type="dxa"/>
        <w:tblLayout w:type="fixed"/>
        <w:tblLook w:val="0400" w:firstRow="0" w:lastRow="0" w:firstColumn="0" w:lastColumn="0" w:noHBand="0" w:noVBand="1"/>
      </w:tblPr>
      <w:tblGrid>
        <w:gridCol w:w="9754"/>
      </w:tblGrid>
      <w:tr w:rsidR="0056227D" w14:paraId="2E4720D0" w14:textId="77777777">
        <w:trPr>
          <w:trHeight w:val="7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4E236" w14:textId="77777777" w:rsidR="0056227D" w:rsidRDefault="00DA5979">
            <w:pPr>
              <w:spacing w:after="200" w:line="240" w:lineRule="auto"/>
              <w:rPr>
                <w:rFonts w:ascii="Cambria" w:eastAsia="Cambria" w:hAnsi="Cambria" w:cs="Cambria"/>
                <w:color w:val="000000"/>
              </w:rPr>
            </w:pPr>
            <w:r>
              <w:rPr>
                <w:rFonts w:ascii="Cambria" w:eastAsia="Cambria" w:hAnsi="Cambria" w:cs="Cambria"/>
              </w:rPr>
              <w:t xml:space="preserve">Proposer </w:t>
            </w:r>
            <w:r>
              <w:rPr>
                <w:rFonts w:ascii="Cambria" w:eastAsia="Cambria" w:hAnsi="Cambria" w:cs="Cambria"/>
                <w:i/>
              </w:rPr>
              <w:t>(full name and email)</w:t>
            </w:r>
            <w:r>
              <w:rPr>
                <w:rFonts w:ascii="Cambria" w:eastAsia="Cambria" w:hAnsi="Cambria" w:cs="Cambria"/>
              </w:rPr>
              <w:t xml:space="preserve">: </w:t>
            </w:r>
          </w:p>
        </w:tc>
      </w:tr>
      <w:tr w:rsidR="0056227D" w14:paraId="38C0CF94" w14:textId="77777777">
        <w:trPr>
          <w:trHeight w:val="7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29451"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Background of the pr</w:t>
            </w:r>
            <w:r>
              <w:rPr>
                <w:rFonts w:ascii="Cambria" w:eastAsia="Cambria" w:hAnsi="Cambria" w:cs="Cambria"/>
              </w:rPr>
              <w:t>oposal</w:t>
            </w:r>
            <w:r>
              <w:rPr>
                <w:rFonts w:ascii="Cambria" w:eastAsia="Cambria" w:hAnsi="Cambria" w:cs="Cambria"/>
                <w:color w:val="000000"/>
              </w:rPr>
              <w:t xml:space="preserve">: </w:t>
            </w:r>
          </w:p>
        </w:tc>
      </w:tr>
      <w:tr w:rsidR="0056227D" w14:paraId="00264020" w14:textId="77777777">
        <w:trPr>
          <w:trHeight w:val="82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E826D3"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 xml:space="preserve">Specific objectives: </w:t>
            </w:r>
          </w:p>
        </w:tc>
      </w:tr>
      <w:tr w:rsidR="0056227D" w14:paraId="27827937" w14:textId="77777777">
        <w:trPr>
          <w:trHeight w:val="82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76CC70"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Activity/</w:t>
            </w:r>
            <w:proofErr w:type="spellStart"/>
            <w:r>
              <w:rPr>
                <w:rFonts w:ascii="Cambria" w:eastAsia="Cambria" w:hAnsi="Cambria" w:cs="Cambria"/>
                <w:color w:val="000000"/>
              </w:rPr>
              <w:t>ies</w:t>
            </w:r>
            <w:proofErr w:type="spellEnd"/>
            <w:r>
              <w:rPr>
                <w:rFonts w:ascii="Cambria" w:eastAsia="Cambria" w:hAnsi="Cambria" w:cs="Cambria"/>
                <w:color w:val="000000"/>
              </w:rPr>
              <w:t xml:space="preserve"> foreseen:</w:t>
            </w:r>
          </w:p>
          <w:p w14:paraId="268DC31A" w14:textId="77777777" w:rsidR="0056227D" w:rsidRDefault="0056227D">
            <w:pPr>
              <w:numPr>
                <w:ilvl w:val="0"/>
                <w:numId w:val="1"/>
              </w:numPr>
              <w:spacing w:after="200" w:line="240" w:lineRule="auto"/>
              <w:rPr>
                <w:color w:val="000000"/>
              </w:rPr>
            </w:pPr>
          </w:p>
        </w:tc>
      </w:tr>
      <w:tr w:rsidR="0056227D" w14:paraId="6BA4A45A" w14:textId="77777777">
        <w:trPr>
          <w:trHeight w:val="84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0F25E"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Expected result</w:t>
            </w:r>
            <w:r>
              <w:rPr>
                <w:rFonts w:ascii="Cambria" w:eastAsia="Cambria" w:hAnsi="Cambria" w:cs="Cambria"/>
              </w:rPr>
              <w:t>s or outputs</w:t>
            </w:r>
            <w:r>
              <w:rPr>
                <w:rFonts w:ascii="Cambria" w:eastAsia="Cambria" w:hAnsi="Cambria" w:cs="Cambria"/>
                <w:color w:val="000000"/>
              </w:rPr>
              <w:t>:</w:t>
            </w:r>
          </w:p>
          <w:p w14:paraId="2F0EF39D" w14:textId="77777777" w:rsidR="0056227D" w:rsidRDefault="0056227D">
            <w:pPr>
              <w:spacing w:after="200" w:line="240" w:lineRule="auto"/>
              <w:rPr>
                <w:rFonts w:ascii="Times New Roman" w:eastAsia="Times New Roman" w:hAnsi="Times New Roman" w:cs="Times New Roman"/>
                <w:sz w:val="24"/>
                <w:szCs w:val="24"/>
              </w:rPr>
            </w:pPr>
          </w:p>
        </w:tc>
      </w:tr>
      <w:tr w:rsidR="0056227D" w14:paraId="4B3F4AF6" w14:textId="77777777">
        <w:trPr>
          <w:trHeight w:val="84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1F421"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Already collaborating (member) organisation(s):</w:t>
            </w:r>
          </w:p>
        </w:tc>
      </w:tr>
      <w:tr w:rsidR="0056227D" w14:paraId="640B5C1E" w14:textId="77777777">
        <w:trPr>
          <w:trHeight w:val="6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BA951"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 xml:space="preserve">Can </w:t>
            </w:r>
            <w:r>
              <w:rPr>
                <w:rFonts w:ascii="Cambria" w:eastAsia="Cambria" w:hAnsi="Cambria" w:cs="Cambria"/>
              </w:rPr>
              <w:t>institutional m</w:t>
            </w:r>
            <w:r>
              <w:rPr>
                <w:rFonts w:ascii="Cambria" w:eastAsia="Cambria" w:hAnsi="Cambria" w:cs="Cambria"/>
                <w:color w:val="000000"/>
              </w:rPr>
              <w:t xml:space="preserve">embers collaborate and how? </w:t>
            </w:r>
          </w:p>
        </w:tc>
      </w:tr>
      <w:tr w:rsidR="0056227D" w14:paraId="1C7EFD3C" w14:textId="77777777">
        <w:trPr>
          <w:trHeight w:val="6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9E6FB"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Can individual members of AAATE members collaborate and how?</w:t>
            </w:r>
          </w:p>
        </w:tc>
      </w:tr>
      <w:tr w:rsidR="0056227D" w14:paraId="0D23E7F6" w14:textId="77777777">
        <w:trPr>
          <w:trHeight w:val="6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5964D" w14:textId="77777777" w:rsidR="0056227D" w:rsidRDefault="00DA5979">
            <w:pPr>
              <w:spacing w:after="200" w:line="240" w:lineRule="auto"/>
              <w:rPr>
                <w:rFonts w:ascii="Cambria" w:eastAsia="Cambria" w:hAnsi="Cambria" w:cs="Cambria"/>
                <w:color w:val="000000"/>
              </w:rPr>
            </w:pPr>
            <w:r>
              <w:rPr>
                <w:rFonts w:ascii="Cambria" w:eastAsia="Cambria" w:hAnsi="Cambria" w:cs="Cambria"/>
                <w:color w:val="000000"/>
              </w:rPr>
              <w:t>Can members of GAATO members collaborate and how (access to global audience</w:t>
            </w:r>
            <w:r>
              <w:rPr>
                <w:rFonts w:ascii="Cambria" w:eastAsia="Cambria" w:hAnsi="Cambria" w:cs="Cambria"/>
              </w:rPr>
              <w:t>)</w:t>
            </w:r>
            <w:r>
              <w:rPr>
                <w:rFonts w:ascii="Cambria" w:eastAsia="Cambria" w:hAnsi="Cambria" w:cs="Cambria"/>
                <w:color w:val="000000"/>
              </w:rPr>
              <w:t>?</w:t>
            </w:r>
          </w:p>
        </w:tc>
      </w:tr>
      <w:tr w:rsidR="0056227D" w14:paraId="0175543A" w14:textId="77777777">
        <w:trPr>
          <w:trHeight w:val="6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66FA1"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Timeline:</w:t>
            </w:r>
          </w:p>
        </w:tc>
      </w:tr>
      <w:tr w:rsidR="0056227D" w14:paraId="0BFF55C6" w14:textId="77777777">
        <w:trPr>
          <w:trHeight w:val="6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CD54B" w14:textId="77777777" w:rsidR="0056227D" w:rsidRDefault="00DA5979">
            <w:pPr>
              <w:spacing w:after="200" w:line="240" w:lineRule="auto"/>
              <w:rPr>
                <w:rFonts w:ascii="Times New Roman" w:eastAsia="Times New Roman" w:hAnsi="Times New Roman" w:cs="Times New Roman"/>
                <w:sz w:val="24"/>
                <w:szCs w:val="24"/>
              </w:rPr>
            </w:pPr>
            <w:r>
              <w:rPr>
                <w:rFonts w:ascii="Cambria" w:eastAsia="Cambria" w:hAnsi="Cambria" w:cs="Cambria"/>
                <w:color w:val="000000"/>
              </w:rPr>
              <w:t>Estimation of the resources needed and committed or to be found:</w:t>
            </w:r>
          </w:p>
        </w:tc>
      </w:tr>
      <w:tr w:rsidR="0056227D" w14:paraId="1B3BDE60" w14:textId="77777777">
        <w:trPr>
          <w:trHeight w:val="6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A3C65" w14:textId="77777777" w:rsidR="0056227D" w:rsidRDefault="00DA5979">
            <w:pPr>
              <w:spacing w:after="200" w:line="240" w:lineRule="auto"/>
              <w:rPr>
                <w:rFonts w:ascii="Cambria" w:eastAsia="Cambria" w:hAnsi="Cambria" w:cs="Cambria"/>
                <w:color w:val="000000"/>
              </w:rPr>
            </w:pPr>
            <w:r>
              <w:rPr>
                <w:rFonts w:ascii="Cambria" w:eastAsia="Cambria" w:hAnsi="Cambria" w:cs="Cambria"/>
              </w:rPr>
              <w:t>The benefits for collaborators:</w:t>
            </w:r>
          </w:p>
        </w:tc>
      </w:tr>
      <w:tr w:rsidR="0056227D" w14:paraId="31786AB8" w14:textId="77777777">
        <w:trPr>
          <w:trHeight w:val="680"/>
        </w:trPr>
        <w:tc>
          <w:tcPr>
            <w:tcW w:w="9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EC56A" w14:textId="77777777" w:rsidR="0056227D" w:rsidRDefault="00DA5979">
            <w:pPr>
              <w:spacing w:after="200" w:line="240" w:lineRule="auto"/>
              <w:rPr>
                <w:rFonts w:ascii="Cambria" w:eastAsia="Cambria" w:hAnsi="Cambria" w:cs="Cambria"/>
              </w:rPr>
            </w:pPr>
            <w:r>
              <w:rPr>
                <w:rFonts w:ascii="Cambria" w:eastAsia="Cambria" w:hAnsi="Cambria" w:cs="Cambria"/>
              </w:rPr>
              <w:t>Deadl</w:t>
            </w:r>
            <w:r>
              <w:rPr>
                <w:rFonts w:ascii="Cambria" w:eastAsia="Cambria" w:hAnsi="Cambria" w:cs="Cambria"/>
              </w:rPr>
              <w:t>ine for respondents:</w:t>
            </w:r>
          </w:p>
        </w:tc>
      </w:tr>
    </w:tbl>
    <w:p w14:paraId="73A2EE4E" w14:textId="77777777" w:rsidR="0056227D" w:rsidRDefault="0056227D"/>
    <w:p w14:paraId="4C9D21E4" w14:textId="77777777" w:rsidR="0056227D" w:rsidRDefault="00DA5979">
      <w:pPr>
        <w:rPr>
          <w:rFonts w:ascii="Cambria" w:eastAsia="Cambria" w:hAnsi="Cambria" w:cs="Cambria"/>
          <w:i/>
        </w:rPr>
      </w:pPr>
      <w:r>
        <w:rPr>
          <w:rFonts w:ascii="Cambria" w:eastAsia="Cambria" w:hAnsi="Cambria" w:cs="Cambria"/>
          <w:i/>
        </w:rPr>
        <w:t xml:space="preserve">Please complete and send to </w:t>
      </w:r>
      <w:hyperlink r:id="rId8">
        <w:r>
          <w:rPr>
            <w:rFonts w:ascii="Cambria" w:eastAsia="Cambria" w:hAnsi="Cambria" w:cs="Cambria"/>
            <w:i/>
            <w:color w:val="1155CC"/>
            <w:u w:val="single"/>
          </w:rPr>
          <w:t>hoogerwerf@aaate.net</w:t>
        </w:r>
      </w:hyperlink>
      <w:r>
        <w:rPr>
          <w:rFonts w:ascii="Cambria" w:eastAsia="Cambria" w:hAnsi="Cambria" w:cs="Cambria"/>
          <w:i/>
        </w:rPr>
        <w:t xml:space="preserve"> </w:t>
      </w:r>
    </w:p>
    <w:sectPr w:rsidR="0056227D">
      <w:head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46E9" w14:textId="77777777" w:rsidR="00DA5979" w:rsidRDefault="00DA5979">
      <w:pPr>
        <w:spacing w:after="0" w:line="240" w:lineRule="auto"/>
      </w:pPr>
      <w:r>
        <w:separator/>
      </w:r>
    </w:p>
  </w:endnote>
  <w:endnote w:type="continuationSeparator" w:id="0">
    <w:p w14:paraId="1F0571AF" w14:textId="77777777" w:rsidR="00DA5979" w:rsidRDefault="00DA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D93B" w14:textId="77777777" w:rsidR="00DA5979" w:rsidRDefault="00DA5979">
      <w:pPr>
        <w:spacing w:after="0" w:line="240" w:lineRule="auto"/>
      </w:pPr>
      <w:r>
        <w:separator/>
      </w:r>
    </w:p>
  </w:footnote>
  <w:footnote w:type="continuationSeparator" w:id="0">
    <w:p w14:paraId="05FD7FB1" w14:textId="77777777" w:rsidR="00DA5979" w:rsidRDefault="00DA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F8E8" w14:textId="77777777" w:rsidR="0056227D" w:rsidRDefault="00DA5979">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16134C65" wp14:editId="7D666C8B">
          <wp:extent cx="1724064" cy="1304542"/>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724064" cy="13045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76D7E"/>
    <w:multiLevelType w:val="multilevel"/>
    <w:tmpl w:val="B3C4D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7D"/>
    <w:rsid w:val="0056227D"/>
    <w:rsid w:val="00A95BAE"/>
    <w:rsid w:val="00DA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E9EA"/>
  <w15:docId w15:val="{B63034AC-066B-44C7-B3B6-3958C918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oogerwerf@aaate.net" TargetMode="External"/><Relationship Id="rId3" Type="http://schemas.openxmlformats.org/officeDocument/2006/relationships/settings" Target="settings.xml"/><Relationship Id="rId7" Type="http://schemas.openxmlformats.org/officeDocument/2006/relationships/hyperlink" Target="mailto:hoogerwerf@aa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Evert-Jan Hoogerwerf</cp:lastModifiedBy>
  <cp:revision>2</cp:revision>
  <dcterms:created xsi:type="dcterms:W3CDTF">2021-02-25T13:58:00Z</dcterms:created>
  <dcterms:modified xsi:type="dcterms:W3CDTF">2021-02-25T13:58:00Z</dcterms:modified>
</cp:coreProperties>
</file>